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1964" w:rsidRDefault="00AA414B">
      <w:pPr>
        <w:pStyle w:val="normal0"/>
        <w:spacing w:after="0" w:line="240" w:lineRule="auto"/>
        <w:jc w:val="center"/>
        <w:rPr>
          <w:b/>
          <w:color w:val="000000"/>
          <w:sz w:val="40"/>
          <w:szCs w:val="40"/>
        </w:rPr>
      </w:pPr>
      <w:r>
        <w:rPr>
          <w:b/>
          <w:color w:val="000000"/>
          <w:sz w:val="40"/>
          <w:szCs w:val="40"/>
        </w:rPr>
        <w:t>Nakts rogainings</w:t>
      </w:r>
    </w:p>
    <w:p w:rsidR="00EA1964" w:rsidRDefault="00AA414B">
      <w:pPr>
        <w:pStyle w:val="normal0"/>
        <w:spacing w:after="0" w:line="240" w:lineRule="auto"/>
        <w:jc w:val="center"/>
        <w:rPr>
          <w:b/>
          <w:color w:val="FF0000"/>
        </w:rPr>
      </w:pPr>
      <w:r>
        <w:rPr>
          <w:b/>
          <w:color w:val="000000"/>
        </w:rPr>
        <w:t xml:space="preserve">Nolikums </w:t>
      </w:r>
      <w:r>
        <w:rPr>
          <w:b/>
          <w:color w:val="FF0000"/>
        </w:rPr>
        <w:t>(2. biļetens un pirmsstarta informācija)</w:t>
      </w:r>
    </w:p>
    <w:p w:rsidR="00EA1964" w:rsidRDefault="00EA1964">
      <w:pPr>
        <w:pStyle w:val="normal0"/>
        <w:spacing w:after="0" w:line="240" w:lineRule="auto"/>
        <w:rPr>
          <w:color w:val="FF0000"/>
        </w:rPr>
      </w:pPr>
    </w:p>
    <w:p w:rsidR="00EA1964" w:rsidRDefault="00AA414B">
      <w:pPr>
        <w:pStyle w:val="normal0"/>
        <w:spacing w:after="0" w:line="240" w:lineRule="auto"/>
        <w:rPr>
          <w:color w:val="FF0000"/>
        </w:rPr>
      </w:pPr>
      <w:r>
        <w:rPr>
          <w:color w:val="FF0000"/>
        </w:rPr>
        <w:t>(Izmaiņas pret iepriekšējo versiju - ar sarkaniem burtiem)</w:t>
      </w:r>
    </w:p>
    <w:p w:rsidR="00EA1964" w:rsidRDefault="00EA1964">
      <w:pPr>
        <w:pStyle w:val="normal0"/>
        <w:spacing w:before="120" w:after="0" w:line="240" w:lineRule="auto"/>
        <w:jc w:val="both"/>
        <w:rPr>
          <w:b/>
          <w:color w:val="000000"/>
        </w:rPr>
      </w:pPr>
    </w:p>
    <w:p w:rsidR="00EA1964" w:rsidRDefault="00AA414B">
      <w:pPr>
        <w:pStyle w:val="normal0"/>
        <w:spacing w:before="120" w:after="0" w:line="240" w:lineRule="auto"/>
        <w:jc w:val="both"/>
        <w:rPr>
          <w:color w:val="FF0000"/>
        </w:rPr>
      </w:pPr>
      <w:r>
        <w:rPr>
          <w:b/>
          <w:color w:val="000000"/>
        </w:rPr>
        <w:t xml:space="preserve">Organizē: </w:t>
      </w:r>
      <w:r>
        <w:rPr>
          <w:color w:val="000000"/>
        </w:rPr>
        <w:t>O</w:t>
      </w:r>
      <w:r>
        <w:t>rientēšanās klubs</w:t>
      </w:r>
      <w:r>
        <w:rPr>
          <w:color w:val="000000"/>
        </w:rPr>
        <w:t xml:space="preserve"> </w:t>
      </w:r>
      <w:r>
        <w:t>“</w:t>
      </w:r>
      <w:r>
        <w:rPr>
          <w:color w:val="000000"/>
        </w:rPr>
        <w:t>Ziemeļkurzeme</w:t>
      </w:r>
      <w:r>
        <w:t xml:space="preserve">”, </w:t>
      </w:r>
      <w:r>
        <w:rPr>
          <w:color w:val="FF0000"/>
        </w:rPr>
        <w:t>sadarbībā ar Latvijas orientēšanās federāciju (LOF)</w:t>
      </w:r>
    </w:p>
    <w:p w:rsidR="00EA1964" w:rsidRDefault="00AA414B">
      <w:pPr>
        <w:pStyle w:val="normal0"/>
        <w:spacing w:before="120" w:after="0" w:line="240" w:lineRule="auto"/>
        <w:jc w:val="both"/>
      </w:pPr>
      <w:r>
        <w:rPr>
          <w:b/>
        </w:rPr>
        <w:t xml:space="preserve">Sacensību rajons: </w:t>
      </w:r>
      <w:r>
        <w:t>teritorija uz ziemeļiem no Ventspils pilsētas, Ventspils novada Ances, Popes un Tārgales pagastos. Ārējās robežas iezīmē: Būšnieku ezers- Liepene - Ovīši - Lūžņa - Rinda - Klāņu purvs - Būšnieku ezers.</w:t>
      </w:r>
    </w:p>
    <w:p w:rsidR="00EA1964" w:rsidRDefault="00AA414B">
      <w:pPr>
        <w:pStyle w:val="normal0"/>
        <w:spacing w:before="120" w:after="0" w:line="240" w:lineRule="auto"/>
        <w:ind w:right="81"/>
        <w:jc w:val="both"/>
      </w:pPr>
      <w:r>
        <w:rPr>
          <w:b/>
        </w:rPr>
        <w:t xml:space="preserve">Sacensību centrs: </w:t>
      </w:r>
      <w:r>
        <w:t>Kempings “Jēņi”, Liepenes ciems, Tār</w:t>
      </w:r>
      <w:r>
        <w:t xml:space="preserve">gales pagasts, Ventspils novads, </w:t>
      </w:r>
      <w:hyperlink r:id="rId6">
        <w:r>
          <w:rPr>
            <w:color w:val="1155CC"/>
            <w:u w:val="single"/>
          </w:rPr>
          <w:t>Karte</w:t>
        </w:r>
      </w:hyperlink>
    </w:p>
    <w:p w:rsidR="00EA1964" w:rsidRDefault="00AA414B">
      <w:pPr>
        <w:pStyle w:val="normal0"/>
        <w:spacing w:before="120" w:after="0" w:line="240" w:lineRule="auto"/>
        <w:ind w:right="81"/>
        <w:jc w:val="both"/>
      </w:pPr>
      <w:r>
        <w:t>(Kempingā iespējams iznomāt arī</w:t>
      </w:r>
      <w:r>
        <w:t xml:space="preserve"> kempinga mājiņas, informācija: </w:t>
      </w:r>
      <w:hyperlink r:id="rId7">
        <w:r>
          <w:rPr>
            <w:color w:val="1155CC"/>
            <w:u w:val="single"/>
          </w:rPr>
          <w:t>campingjeni.lv</w:t>
        </w:r>
      </w:hyperlink>
      <w:r>
        <w:t>)</w:t>
      </w:r>
    </w:p>
    <w:p w:rsidR="00EA1964" w:rsidRDefault="00AA414B">
      <w:pPr>
        <w:pStyle w:val="normal0"/>
        <w:spacing w:before="120" w:after="0" w:line="240" w:lineRule="auto"/>
        <w:jc w:val="both"/>
        <w:rPr>
          <w:b/>
          <w:color w:val="FF0000"/>
        </w:rPr>
      </w:pPr>
      <w:r>
        <w:rPr>
          <w:b/>
          <w:color w:val="000000"/>
        </w:rPr>
        <w:t xml:space="preserve">Formāts: </w:t>
      </w:r>
      <w:r>
        <w:rPr>
          <w:color w:val="000000"/>
        </w:rPr>
        <w:t xml:space="preserve">6 un 12 stundu sacensības rogainingā, saskaņā ar LOF apstiprinātajiem rogaininga sacensību noteikumiem. </w:t>
      </w:r>
      <w:r>
        <w:rPr>
          <w:color w:val="FF0000"/>
        </w:rPr>
        <w:t>Sacensības tiek vērtētas arī Latvijas k</w:t>
      </w:r>
      <w:r>
        <w:rPr>
          <w:color w:val="FF0000"/>
        </w:rPr>
        <w:t>ausā Rogainingā (</w:t>
      </w:r>
      <w:hyperlink r:id="rId8">
        <w:r>
          <w:rPr>
            <w:color w:val="FF0000"/>
            <w:u w:val="single"/>
          </w:rPr>
          <w:t>http://www.rogaining.lv/</w:t>
        </w:r>
      </w:hyperlink>
      <w:r>
        <w:rPr>
          <w:color w:val="FF0000"/>
        </w:rPr>
        <w:t>)</w:t>
      </w:r>
    </w:p>
    <w:p w:rsidR="00EA1964" w:rsidRDefault="00AA414B">
      <w:pPr>
        <w:pStyle w:val="normal0"/>
        <w:spacing w:before="120" w:after="0" w:line="240" w:lineRule="auto"/>
        <w:jc w:val="both"/>
        <w:rPr>
          <w:color w:val="000000"/>
        </w:rPr>
      </w:pPr>
      <w:r>
        <w:rPr>
          <w:b/>
          <w:color w:val="000000"/>
        </w:rPr>
        <w:t xml:space="preserve">Dalībnieku grupas: </w:t>
      </w:r>
    </w:p>
    <w:p w:rsidR="00EA1964" w:rsidRDefault="00AA414B">
      <w:pPr>
        <w:pStyle w:val="normal0"/>
        <w:spacing w:before="120" w:after="0" w:line="240" w:lineRule="auto"/>
        <w:jc w:val="both"/>
        <w:rPr>
          <w:b/>
          <w:color w:val="000000"/>
        </w:rPr>
      </w:pPr>
      <w:r>
        <w:rPr>
          <w:b/>
          <w:color w:val="000000"/>
        </w:rPr>
        <w:t xml:space="preserve">MJ, WJ, XJ </w:t>
      </w:r>
      <w:r>
        <w:rPr>
          <w:color w:val="000000"/>
        </w:rPr>
        <w:t xml:space="preserve">- vīriešu, sieviešu vai jauktās junioru grupas, visu komandas dalībnieku vecums līdz 23 gadiem. </w:t>
      </w:r>
      <w:r>
        <w:rPr>
          <w:b/>
          <w:i/>
          <w:color w:val="000000"/>
        </w:rPr>
        <w:t>12 stundu sacensībās junioru grupās varēs pi</w:t>
      </w:r>
      <w:r>
        <w:rPr>
          <w:b/>
          <w:i/>
          <w:color w:val="000000"/>
        </w:rPr>
        <w:t xml:space="preserve">edalīties tikai komandas, kur dalībniekiem ir iepriekšējo sacensību pieredze un vismaz viena komandas dalībnieka vecums ir 18 vai vairāk gadi. </w:t>
      </w:r>
    </w:p>
    <w:p w:rsidR="00EA1964" w:rsidRDefault="00AA414B">
      <w:pPr>
        <w:pStyle w:val="normal0"/>
        <w:spacing w:before="120" w:after="0" w:line="240" w:lineRule="auto"/>
        <w:jc w:val="both"/>
        <w:rPr>
          <w:color w:val="000000"/>
        </w:rPr>
      </w:pPr>
      <w:r>
        <w:rPr>
          <w:b/>
          <w:color w:val="000000"/>
        </w:rPr>
        <w:t xml:space="preserve">MO, WO, XO </w:t>
      </w:r>
      <w:r>
        <w:rPr>
          <w:color w:val="000000"/>
        </w:rPr>
        <w:t xml:space="preserve">– vīriešu, sieviešu vai jauktās atklātās grupas </w:t>
      </w:r>
    </w:p>
    <w:p w:rsidR="00EA1964" w:rsidRDefault="00AA414B">
      <w:pPr>
        <w:pStyle w:val="normal0"/>
        <w:spacing w:before="120" w:after="0" w:line="240" w:lineRule="auto"/>
        <w:jc w:val="both"/>
        <w:rPr>
          <w:color w:val="000000"/>
        </w:rPr>
      </w:pPr>
      <w:r>
        <w:rPr>
          <w:b/>
          <w:color w:val="000000"/>
        </w:rPr>
        <w:t xml:space="preserve">MV, WV, XV </w:t>
      </w:r>
      <w:r>
        <w:rPr>
          <w:color w:val="000000"/>
        </w:rPr>
        <w:t xml:space="preserve">– vīriešu, sieviešu vai jauktās senioru grupas, visu komandas dalībnieku vecums no 40 gadiem. </w:t>
      </w:r>
    </w:p>
    <w:p w:rsidR="00EA1964" w:rsidRDefault="00AA414B">
      <w:pPr>
        <w:pStyle w:val="normal0"/>
        <w:spacing w:before="120" w:after="0" w:line="240" w:lineRule="auto"/>
        <w:jc w:val="both"/>
        <w:rPr>
          <w:color w:val="000000"/>
        </w:rPr>
      </w:pPr>
      <w:r>
        <w:rPr>
          <w:b/>
          <w:color w:val="000000"/>
        </w:rPr>
        <w:t xml:space="preserve">MSV, WSV, XSV </w:t>
      </w:r>
      <w:r>
        <w:rPr>
          <w:color w:val="000000"/>
        </w:rPr>
        <w:t xml:space="preserve">– vīriešu, sieviešu vai jauktās superveterānu grupas, visu komandas dalībnieku vecums no 55 gadiem. </w:t>
      </w:r>
    </w:p>
    <w:p w:rsidR="00EA1964" w:rsidRDefault="00AA414B">
      <w:pPr>
        <w:pStyle w:val="normal0"/>
        <w:spacing w:before="120" w:after="0" w:line="240" w:lineRule="auto"/>
        <w:jc w:val="both"/>
        <w:rPr>
          <w:color w:val="000000"/>
        </w:rPr>
      </w:pPr>
      <w:r>
        <w:rPr>
          <w:b/>
          <w:color w:val="000000"/>
        </w:rPr>
        <w:t xml:space="preserve">MUV, WUV, XUV </w:t>
      </w:r>
      <w:r>
        <w:rPr>
          <w:color w:val="000000"/>
        </w:rPr>
        <w:t xml:space="preserve">– vīriešu, sieviešu vai jauktās </w:t>
      </w:r>
      <w:r>
        <w:rPr>
          <w:color w:val="000000"/>
        </w:rPr>
        <w:t xml:space="preserve">ultraveterānu grupas, visu komandas dalībnieku vecums no 65 gadiem. </w:t>
      </w:r>
    </w:p>
    <w:p w:rsidR="00EA1964" w:rsidRDefault="00AA414B">
      <w:pPr>
        <w:pStyle w:val="normal0"/>
        <w:spacing w:before="120" w:after="0" w:line="240" w:lineRule="auto"/>
        <w:jc w:val="both"/>
        <w:rPr>
          <w:color w:val="000000"/>
        </w:rPr>
      </w:pPr>
      <w:r>
        <w:rPr>
          <w:b/>
          <w:color w:val="000000"/>
        </w:rPr>
        <w:t xml:space="preserve">Ģimenes </w:t>
      </w:r>
      <w:r>
        <w:rPr>
          <w:color w:val="000000"/>
        </w:rPr>
        <w:t xml:space="preserve">– ģimeņu grupa, komandā ir vismaz 2 paaudžu vienas ģimenes dalībnieki un vismaz viena dalībnieka vecums ir 14 vai mazāk gadi. </w:t>
      </w:r>
    </w:p>
    <w:p w:rsidR="00EA1964" w:rsidRDefault="00AA414B">
      <w:pPr>
        <w:pStyle w:val="normal0"/>
        <w:pBdr>
          <w:top w:val="nil"/>
          <w:left w:val="nil"/>
          <w:bottom w:val="nil"/>
          <w:right w:val="nil"/>
          <w:between w:val="nil"/>
        </w:pBdr>
        <w:spacing w:after="0" w:line="240" w:lineRule="auto"/>
        <w:rPr>
          <w:color w:val="000000"/>
        </w:rPr>
      </w:pPr>
      <w:r>
        <w:rPr>
          <w:color w:val="000000"/>
        </w:rPr>
        <w:t>Komandas, kas sacenšas Junioru un Veterānu grupās, a</w:t>
      </w:r>
      <w:r>
        <w:rPr>
          <w:color w:val="000000"/>
        </w:rPr>
        <w:t>utomātiski tiek vērtētas arī atbilstošajās OPEN grupās. Komandas, kas sacenšas Super Veterānu grupās, arī automātiski tiek vērtētas attiecīgajās Open un Veterānu grupās. Komandas, kas sacenšas Ultra Veterānu grupās, arī automātiski tiek vērtētas attiecīgaj</w:t>
      </w:r>
      <w:r>
        <w:rPr>
          <w:color w:val="000000"/>
        </w:rPr>
        <w:t>ās Open, Veterānu un Super Veterānu grupās.</w:t>
      </w:r>
    </w:p>
    <w:p w:rsidR="00EA1964" w:rsidRDefault="00AA414B">
      <w:pPr>
        <w:pStyle w:val="normal0"/>
        <w:spacing w:before="120" w:after="0" w:line="240" w:lineRule="auto"/>
        <w:jc w:val="both"/>
        <w:rPr>
          <w:b/>
          <w:i/>
          <w:color w:val="000000"/>
        </w:rPr>
      </w:pPr>
      <w:r>
        <w:rPr>
          <w:b/>
          <w:i/>
          <w:color w:val="000000"/>
        </w:rPr>
        <w:t>!! Dalībnieki paši atbildīgi par savu veselības stāvokli un apdrošināšanu. Distanci iespējams veikt, izvēloties maršrutu tā, lai nepakļautu veselību un dzīvību briesmām. Jebkuri riski, ko uzņemas dalībnieki, ir pašu dalībnieku atbildībā. Pirmsstarta reģist</w:t>
      </w:r>
      <w:r>
        <w:rPr>
          <w:b/>
          <w:i/>
          <w:color w:val="000000"/>
        </w:rPr>
        <w:t xml:space="preserve">rācijā katram dalībniekam jāparaksta atbildības </w:t>
      </w:r>
      <w:r>
        <w:rPr>
          <w:b/>
          <w:i/>
        </w:rPr>
        <w:t xml:space="preserve">forma </w:t>
      </w:r>
      <w:r>
        <w:rPr>
          <w:b/>
          <w:i/>
          <w:color w:val="FF0000"/>
        </w:rPr>
        <w:t>(nodrošina arganizatori reģistrācijas žurnālā)</w:t>
      </w:r>
      <w:r>
        <w:rPr>
          <w:b/>
          <w:i/>
          <w:color w:val="000000"/>
        </w:rPr>
        <w:t xml:space="preserve"> ar atrunu:</w:t>
      </w:r>
    </w:p>
    <w:p w:rsidR="00EA1964" w:rsidRDefault="00AA414B">
      <w:pPr>
        <w:pStyle w:val="normal0"/>
        <w:spacing w:before="120" w:after="0" w:line="240" w:lineRule="auto"/>
        <w:jc w:val="both"/>
        <w:rPr>
          <w:i/>
          <w:color w:val="000000"/>
        </w:rPr>
      </w:pPr>
      <w:r>
        <w:rPr>
          <w:i/>
          <w:color w:val="000000"/>
        </w:rPr>
        <w:t>"atzīstu, ka sacensību organizatori un zemes, kas izmantota šajā pasākumā, īpašnieki, neuzņemas nekādu atbildību par jebkuru zaudējumu, bojājumu</w:t>
      </w:r>
      <w:r>
        <w:rPr>
          <w:i/>
          <w:color w:val="000000"/>
        </w:rPr>
        <w:t xml:space="preserve"> vai kaitējumu mums pašiem (ieskaitot transportlīdzekļus pasākuma norises vietā), kas varētu rasties mūsu dalības laikā šajā pasākumā.</w:t>
      </w:r>
    </w:p>
    <w:p w:rsidR="00EA1964" w:rsidRDefault="00AA414B">
      <w:pPr>
        <w:pStyle w:val="normal0"/>
        <w:spacing w:before="120" w:after="0" w:line="240" w:lineRule="auto"/>
        <w:jc w:val="both"/>
        <w:rPr>
          <w:i/>
          <w:color w:val="000000"/>
        </w:rPr>
      </w:pPr>
      <w:r>
        <w:rPr>
          <w:i/>
          <w:color w:val="000000"/>
        </w:rPr>
        <w:t>Piedalos šajā pasākumā uz savu paša risku, un atzīstu, ka var būt riski, kas saistīti ar rogaininga sportu. Saprotu drošī</w:t>
      </w:r>
      <w:r>
        <w:rPr>
          <w:i/>
          <w:color w:val="000000"/>
        </w:rPr>
        <w:t>bas prasības, ko izvirza organizatori, un piekrītu ievērot gan šīs prasības, gan rogaininga noteikumus. Ar pasākuma nolikumu esmu iepazinies.”</w:t>
      </w:r>
    </w:p>
    <w:p w:rsidR="00EA1964" w:rsidRDefault="00AA414B">
      <w:pPr>
        <w:pStyle w:val="normal0"/>
        <w:spacing w:before="120" w:after="0" w:line="240" w:lineRule="auto"/>
        <w:jc w:val="both"/>
        <w:rPr>
          <w:color w:val="000000"/>
        </w:rPr>
      </w:pPr>
      <w:r>
        <w:rPr>
          <w:b/>
          <w:color w:val="000000"/>
        </w:rPr>
        <w:t>Sacensību  laiks:</w:t>
      </w:r>
    </w:p>
    <w:p w:rsidR="00EA1964" w:rsidRDefault="00AA414B">
      <w:pPr>
        <w:pStyle w:val="normal0"/>
        <w:spacing w:before="120" w:after="0" w:line="240" w:lineRule="auto"/>
        <w:jc w:val="both"/>
        <w:rPr>
          <w:color w:val="000000"/>
        </w:rPr>
      </w:pPr>
      <w:r>
        <w:rPr>
          <w:color w:val="000000"/>
        </w:rPr>
        <w:t xml:space="preserve">Kopīgais starts – </w:t>
      </w:r>
      <w:r>
        <w:t>4. maijs</w:t>
      </w:r>
      <w:r>
        <w:rPr>
          <w:color w:val="000000"/>
        </w:rPr>
        <w:t xml:space="preserve"> plkst. 18:00, Kartes izsniedz no 17:00</w:t>
      </w:r>
    </w:p>
    <w:p w:rsidR="00EA1964" w:rsidRDefault="00AA414B">
      <w:pPr>
        <w:pStyle w:val="normal0"/>
        <w:spacing w:before="120" w:after="0" w:line="240" w:lineRule="auto"/>
        <w:jc w:val="both"/>
      </w:pPr>
      <w:r>
        <w:rPr>
          <w:color w:val="000000"/>
        </w:rPr>
        <w:t xml:space="preserve">Finišs – 6 stundu sacensībām </w:t>
      </w:r>
      <w:r>
        <w:rPr>
          <w:color w:val="000000"/>
        </w:rPr>
        <w:t xml:space="preserve">– </w:t>
      </w:r>
      <w:r>
        <w:t>4</w:t>
      </w:r>
      <w:r>
        <w:rPr>
          <w:color w:val="000000"/>
        </w:rPr>
        <w:t>. </w:t>
      </w:r>
      <w:r>
        <w:t>maijs</w:t>
      </w:r>
      <w:r>
        <w:rPr>
          <w:color w:val="000000"/>
        </w:rPr>
        <w:t xml:space="preserve">, plkst. 24:00, 12 stundu sacensībām – </w:t>
      </w:r>
      <w:r>
        <w:t>5</w:t>
      </w:r>
      <w:r>
        <w:rPr>
          <w:color w:val="000000"/>
        </w:rPr>
        <w:t>. </w:t>
      </w:r>
      <w:r>
        <w:t>maijs</w:t>
      </w:r>
      <w:r>
        <w:rPr>
          <w:color w:val="000000"/>
        </w:rPr>
        <w:t>, plkst. 6:00.</w:t>
      </w:r>
      <w:r>
        <w:t xml:space="preserve"> </w:t>
      </w:r>
    </w:p>
    <w:p w:rsidR="00EA1964" w:rsidRDefault="00AA414B">
      <w:pPr>
        <w:pStyle w:val="normal0"/>
        <w:spacing w:before="120" w:after="0" w:line="240" w:lineRule="auto"/>
        <w:jc w:val="both"/>
        <w:rPr>
          <w:b/>
          <w:color w:val="000000"/>
        </w:rPr>
      </w:pPr>
      <w:r>
        <w:rPr>
          <w:b/>
          <w:color w:val="000000"/>
        </w:rPr>
        <w:lastRenderedPageBreak/>
        <w:t>Dienas kārtība</w:t>
      </w:r>
    </w:p>
    <w:p w:rsidR="00EA1964" w:rsidRDefault="00AA414B">
      <w:pPr>
        <w:pStyle w:val="normal0"/>
        <w:pBdr>
          <w:top w:val="nil"/>
          <w:left w:val="nil"/>
          <w:bottom w:val="nil"/>
          <w:right w:val="nil"/>
          <w:between w:val="nil"/>
        </w:pBdr>
        <w:spacing w:after="0" w:line="240" w:lineRule="auto"/>
        <w:rPr>
          <w:b/>
          <w:color w:val="000000"/>
        </w:rPr>
      </w:pPr>
      <w:r>
        <w:rPr>
          <w:b/>
        </w:rPr>
        <w:t>04</w:t>
      </w:r>
      <w:r>
        <w:rPr>
          <w:b/>
          <w:color w:val="000000"/>
        </w:rPr>
        <w:t>.0</w:t>
      </w:r>
      <w:r>
        <w:rPr>
          <w:b/>
        </w:rPr>
        <w:t>5</w:t>
      </w:r>
      <w:r>
        <w:rPr>
          <w:b/>
          <w:color w:val="000000"/>
        </w:rPr>
        <w:t>.</w:t>
      </w:r>
    </w:p>
    <w:p w:rsidR="00EA1964" w:rsidRDefault="00AA414B">
      <w:pPr>
        <w:pStyle w:val="normal0"/>
        <w:pBdr>
          <w:top w:val="nil"/>
          <w:left w:val="nil"/>
          <w:bottom w:val="nil"/>
          <w:right w:val="nil"/>
          <w:between w:val="nil"/>
        </w:pBdr>
        <w:spacing w:after="0" w:line="240" w:lineRule="auto"/>
        <w:rPr>
          <w:color w:val="000000"/>
        </w:rPr>
      </w:pPr>
      <w:r>
        <w:rPr>
          <w:color w:val="000000"/>
        </w:rPr>
        <w:t>no 15:30 dalībnieku ierašanās un reģistrēšanās</w:t>
      </w:r>
    </w:p>
    <w:p w:rsidR="00EA1964" w:rsidRDefault="00AA414B">
      <w:pPr>
        <w:pStyle w:val="normal0"/>
        <w:pBdr>
          <w:top w:val="nil"/>
          <w:left w:val="nil"/>
          <w:bottom w:val="nil"/>
          <w:right w:val="nil"/>
          <w:between w:val="nil"/>
        </w:pBdr>
        <w:spacing w:after="0" w:line="240" w:lineRule="auto"/>
        <w:rPr>
          <w:color w:val="000000"/>
        </w:rPr>
      </w:pPr>
      <w:r>
        <w:rPr>
          <w:color w:val="000000"/>
        </w:rPr>
        <w:t>17:00 tiek dalītas kartes</w:t>
      </w:r>
    </w:p>
    <w:p w:rsidR="00EA1964" w:rsidRDefault="00AA414B">
      <w:pPr>
        <w:pStyle w:val="normal0"/>
        <w:pBdr>
          <w:top w:val="nil"/>
          <w:left w:val="nil"/>
          <w:bottom w:val="nil"/>
          <w:right w:val="nil"/>
          <w:between w:val="nil"/>
        </w:pBdr>
        <w:spacing w:after="0" w:line="240" w:lineRule="auto"/>
        <w:rPr>
          <w:color w:val="000000"/>
        </w:rPr>
      </w:pPr>
      <w:r>
        <w:rPr>
          <w:color w:val="000000"/>
        </w:rPr>
        <w:t>18:00 sacensību starts 6h un 12h komandām</w:t>
      </w:r>
    </w:p>
    <w:p w:rsidR="00EA1964" w:rsidRDefault="00AA414B">
      <w:pPr>
        <w:pStyle w:val="normal0"/>
        <w:pBdr>
          <w:top w:val="nil"/>
          <w:left w:val="nil"/>
          <w:bottom w:val="nil"/>
          <w:right w:val="nil"/>
          <w:between w:val="nil"/>
        </w:pBdr>
        <w:spacing w:after="0" w:line="240" w:lineRule="auto"/>
        <w:rPr>
          <w:b/>
          <w:color w:val="000000"/>
        </w:rPr>
      </w:pPr>
      <w:r>
        <w:rPr>
          <w:b/>
        </w:rPr>
        <w:t>05.05</w:t>
      </w:r>
      <w:r>
        <w:rPr>
          <w:b/>
          <w:color w:val="000000"/>
        </w:rPr>
        <w:t>.</w:t>
      </w:r>
    </w:p>
    <w:p w:rsidR="00EA1964" w:rsidRDefault="00AA414B">
      <w:pPr>
        <w:pStyle w:val="normal0"/>
        <w:pBdr>
          <w:top w:val="nil"/>
          <w:left w:val="nil"/>
          <w:bottom w:val="nil"/>
          <w:right w:val="nil"/>
          <w:between w:val="nil"/>
        </w:pBdr>
        <w:spacing w:after="0" w:line="240" w:lineRule="auto"/>
        <w:rPr>
          <w:color w:val="000000"/>
        </w:rPr>
      </w:pPr>
      <w:r>
        <w:rPr>
          <w:color w:val="000000"/>
        </w:rPr>
        <w:t>0:00 sacensību finišs 6h komandām</w:t>
      </w:r>
    </w:p>
    <w:p w:rsidR="00EA1964" w:rsidRDefault="00AA414B">
      <w:pPr>
        <w:pStyle w:val="normal0"/>
        <w:pBdr>
          <w:top w:val="nil"/>
          <w:left w:val="nil"/>
          <w:bottom w:val="nil"/>
          <w:right w:val="nil"/>
          <w:between w:val="nil"/>
        </w:pBdr>
        <w:spacing w:after="0" w:line="240" w:lineRule="auto"/>
        <w:rPr>
          <w:color w:val="000000"/>
        </w:rPr>
      </w:pPr>
      <w:r>
        <w:rPr>
          <w:color w:val="000000"/>
        </w:rPr>
        <w:t>0:30 kontrollaika beigas 6h komandām</w:t>
      </w:r>
    </w:p>
    <w:p w:rsidR="00EA1964" w:rsidRDefault="00AA414B">
      <w:pPr>
        <w:pStyle w:val="normal0"/>
        <w:pBdr>
          <w:top w:val="nil"/>
          <w:left w:val="nil"/>
          <w:bottom w:val="nil"/>
          <w:right w:val="nil"/>
          <w:between w:val="nil"/>
        </w:pBdr>
        <w:spacing w:after="0" w:line="240" w:lineRule="auto"/>
        <w:rPr>
          <w:color w:val="000000"/>
        </w:rPr>
      </w:pPr>
      <w:r>
        <w:rPr>
          <w:color w:val="000000"/>
        </w:rPr>
        <w:t>01:00 Apbalvošana 6h komandām</w:t>
      </w:r>
    </w:p>
    <w:p w:rsidR="00EA1964" w:rsidRDefault="00AA414B">
      <w:pPr>
        <w:pStyle w:val="normal0"/>
        <w:pBdr>
          <w:top w:val="nil"/>
          <w:left w:val="nil"/>
          <w:bottom w:val="nil"/>
          <w:right w:val="nil"/>
          <w:between w:val="nil"/>
        </w:pBdr>
        <w:spacing w:after="0" w:line="240" w:lineRule="auto"/>
        <w:rPr>
          <w:color w:val="000000"/>
        </w:rPr>
      </w:pPr>
      <w:r>
        <w:rPr>
          <w:color w:val="000000"/>
        </w:rPr>
        <w:t>06:00 sacensību finišs 12h komandām</w:t>
      </w:r>
    </w:p>
    <w:p w:rsidR="00EA1964" w:rsidRDefault="00AA414B">
      <w:pPr>
        <w:pStyle w:val="normal0"/>
        <w:pBdr>
          <w:top w:val="nil"/>
          <w:left w:val="nil"/>
          <w:bottom w:val="nil"/>
          <w:right w:val="nil"/>
          <w:between w:val="nil"/>
        </w:pBdr>
        <w:spacing w:after="0" w:line="240" w:lineRule="auto"/>
        <w:rPr>
          <w:color w:val="000000"/>
        </w:rPr>
      </w:pPr>
      <w:r>
        <w:rPr>
          <w:color w:val="000000"/>
        </w:rPr>
        <w:t>06:30 kontrollaika beigas 12h komandām</w:t>
      </w:r>
    </w:p>
    <w:p w:rsidR="00EA1964" w:rsidRDefault="00AA414B">
      <w:pPr>
        <w:pStyle w:val="normal0"/>
        <w:pBdr>
          <w:top w:val="nil"/>
          <w:left w:val="nil"/>
          <w:bottom w:val="nil"/>
          <w:right w:val="nil"/>
          <w:between w:val="nil"/>
        </w:pBdr>
        <w:spacing w:after="0" w:line="240" w:lineRule="auto"/>
        <w:rPr>
          <w:color w:val="000000"/>
        </w:rPr>
      </w:pPr>
      <w:r>
        <w:rPr>
          <w:color w:val="000000"/>
        </w:rPr>
        <w:t>07:00 Apbalvošana 12h komandām</w:t>
      </w:r>
    </w:p>
    <w:p w:rsidR="00EA1964" w:rsidRDefault="00AA414B">
      <w:pPr>
        <w:pStyle w:val="normal0"/>
        <w:pBdr>
          <w:top w:val="nil"/>
          <w:left w:val="nil"/>
          <w:bottom w:val="nil"/>
          <w:right w:val="nil"/>
          <w:between w:val="nil"/>
        </w:pBdr>
        <w:spacing w:after="0" w:line="240" w:lineRule="auto"/>
        <w:rPr>
          <w:i/>
          <w:color w:val="000000"/>
        </w:rPr>
      </w:pPr>
      <w:r>
        <w:rPr>
          <w:i/>
          <w:color w:val="000000"/>
        </w:rPr>
        <w:t>Uz reģistrāciju visiem komandas dalībniekiem ir jāierodas reizē, lai varētu parakst</w:t>
      </w:r>
      <w:r>
        <w:rPr>
          <w:i/>
          <w:color w:val="000000"/>
        </w:rPr>
        <w:t>īt atbildības formu.</w:t>
      </w:r>
    </w:p>
    <w:p w:rsidR="00EA1964" w:rsidRDefault="00AA414B">
      <w:pPr>
        <w:pStyle w:val="normal0"/>
        <w:pBdr>
          <w:top w:val="nil"/>
          <w:left w:val="nil"/>
          <w:bottom w:val="nil"/>
          <w:right w:val="nil"/>
          <w:between w:val="nil"/>
        </w:pBdr>
        <w:spacing w:after="0" w:line="240" w:lineRule="auto"/>
        <w:rPr>
          <w:color w:val="FF0000"/>
        </w:rPr>
      </w:pPr>
      <w:r>
        <w:rPr>
          <w:color w:val="FF0000"/>
        </w:rPr>
        <w:t>Sacensību centrā būs ierobežotā apjomā pieejamas dušas, telpās ieeja aizliegta ar radžotiem vai ļoti netīriem apaviem.</w:t>
      </w:r>
    </w:p>
    <w:p w:rsidR="00EA1964" w:rsidRDefault="00AA414B">
      <w:pPr>
        <w:pStyle w:val="normal0"/>
        <w:spacing w:before="120" w:after="0" w:line="240" w:lineRule="auto"/>
        <w:jc w:val="both"/>
        <w:rPr>
          <w:b/>
          <w:color w:val="000000"/>
        </w:rPr>
      </w:pPr>
      <w:r>
        <w:rPr>
          <w:b/>
          <w:color w:val="000000"/>
        </w:rPr>
        <w:t>Sacensību teritorija un apvidus:</w:t>
      </w:r>
    </w:p>
    <w:p w:rsidR="00EA1964" w:rsidRDefault="00AA414B">
      <w:pPr>
        <w:pStyle w:val="normal0"/>
        <w:spacing w:before="120" w:after="0" w:line="240" w:lineRule="auto"/>
        <w:jc w:val="both"/>
        <w:rPr>
          <w:color w:val="000000"/>
          <w:highlight w:val="yellow"/>
        </w:rPr>
      </w:pPr>
      <w:r>
        <w:rPr>
          <w:color w:val="000000"/>
        </w:rPr>
        <w:t xml:space="preserve">Sacensību teritorijas kopējā platība - </w:t>
      </w:r>
      <w:r>
        <w:t>8</w:t>
      </w:r>
      <w:r>
        <w:rPr>
          <w:color w:val="000000"/>
        </w:rPr>
        <w:t xml:space="preserve">0 km2. </w:t>
      </w:r>
    </w:p>
    <w:p w:rsidR="00EA1964" w:rsidRDefault="00AA414B">
      <w:pPr>
        <w:pStyle w:val="normal0"/>
        <w:spacing w:before="120" w:after="0" w:line="240" w:lineRule="auto"/>
        <w:jc w:val="both"/>
        <w:rPr>
          <w:color w:val="FF0000"/>
        </w:rPr>
      </w:pPr>
      <w:r>
        <w:t>Sacensību teritorija iekļauj aizsargājamo dabas teritoriju „Ovīši”. Teritorijas rietumus un ziemeļus klāj priežu meži ar izteiktu kangaru un vigu reljefu, pārējo teritoriju klāj saimnieciski meži ar līdzenu reljefu un izteiktu grāvju tīklu. Visā teritorijā</w:t>
      </w:r>
      <w:r>
        <w:t xml:space="preserve"> ir labs ceļu, taku un stigu tīkls, maz atklātas ainavas un maz apdzīvotu vietu. </w:t>
      </w:r>
      <w:r>
        <w:rPr>
          <w:color w:val="FF0000"/>
        </w:rPr>
        <w:t>Daļā no teritorijas stigas var būt daļēji aizaugušas, kartes rietumu daļā (piekrastes zonā) var nebūt atzīmētas pilnīgi visas takas un celiņi, gar daļu no grāvja atbērtnēm nav</w:t>
      </w:r>
      <w:r>
        <w:rPr>
          <w:color w:val="FF0000"/>
        </w:rPr>
        <w:t xml:space="preserve"> atzīmētas brauktuves.</w:t>
      </w:r>
      <w:r>
        <w:t xml:space="preserve"> Teritorijā atrodas vairākas dabas aizsardzības teritorijas </w:t>
      </w:r>
      <w:r>
        <w:rPr>
          <w:color w:val="FF0000"/>
        </w:rPr>
        <w:t>un apdzīvotu vietu daļas,</w:t>
      </w:r>
      <w:r>
        <w:t xml:space="preserve"> kuras būs marķētas kā aizliegtas teritorijas, to šķērsošana kategoriski aizliegta </w:t>
      </w:r>
      <w:r>
        <w:rPr>
          <w:color w:val="FF0000"/>
        </w:rPr>
        <w:t>(izņemot pa ceļiem un stigām, ja tās nav marķētas kā aizliegtās te</w:t>
      </w:r>
      <w:r>
        <w:rPr>
          <w:color w:val="FF0000"/>
        </w:rPr>
        <w:t>ritorijas). Apdzīvotas vietas kartē atzīmētas olīvzaļā krāsā, to šķērsošana aizliegta, izņemot situācijas, ja kartē olīvzaļo marķējumu šķērso ceļš. Kartes austrumu daļu šķērso Milzgrāvis, kartē atzīmēts kā “plats grāvis”, ūdens dziļums dažādās vietās svārs</w:t>
      </w:r>
      <w:r>
        <w:rPr>
          <w:color w:val="FF0000"/>
        </w:rPr>
        <w:t>tās no 0.5 - 1.5 metriem.</w:t>
      </w:r>
    </w:p>
    <w:p w:rsidR="00EA1964" w:rsidRDefault="00AA414B">
      <w:pPr>
        <w:pStyle w:val="normal0"/>
        <w:spacing w:before="120" w:after="0" w:line="240" w:lineRule="auto"/>
        <w:jc w:val="both"/>
        <w:rPr>
          <w:b/>
          <w:color w:val="000000"/>
        </w:rPr>
      </w:pPr>
      <w:r>
        <w:rPr>
          <w:b/>
          <w:color w:val="000000"/>
        </w:rPr>
        <w:t>Sacensību dalībniekiem ir pienākums saudzīgi izturēties pret dabu un apkārtni, nesārņot, ievērot ceļu satiksmes noteikumus un loģiskās pieklājības normas, netraucēt vietējos iedzīvotājus</w:t>
      </w:r>
      <w:r>
        <w:rPr>
          <w:b/>
        </w:rPr>
        <w:t xml:space="preserve"> un ievērot to norādījumus (ja tādi rodas sa</w:t>
      </w:r>
      <w:r>
        <w:rPr>
          <w:b/>
        </w:rPr>
        <w:t>censību laikā)</w:t>
      </w:r>
    </w:p>
    <w:p w:rsidR="00EA1964" w:rsidRDefault="00AA414B">
      <w:pPr>
        <w:pStyle w:val="normal0"/>
        <w:spacing w:before="120" w:after="0" w:line="240" w:lineRule="auto"/>
        <w:jc w:val="both"/>
        <w:rPr>
          <w:color w:val="000000"/>
        </w:rPr>
      </w:pPr>
      <w:r>
        <w:rPr>
          <w:b/>
          <w:color w:val="000000"/>
        </w:rPr>
        <w:t>Distance, atzīmēšanās:</w:t>
      </w:r>
    </w:p>
    <w:p w:rsidR="00EA1964" w:rsidRDefault="00AA414B">
      <w:pPr>
        <w:pStyle w:val="normal0"/>
        <w:spacing w:before="120" w:after="0" w:line="240" w:lineRule="auto"/>
        <w:jc w:val="both"/>
        <w:rPr>
          <w:color w:val="000000"/>
        </w:rPr>
      </w:pPr>
      <w:r>
        <w:rPr>
          <w:color w:val="000000"/>
        </w:rPr>
        <w:t xml:space="preserve">Distancē atrodas </w:t>
      </w:r>
      <w:r>
        <w:rPr>
          <w:color w:val="FF0000"/>
        </w:rPr>
        <w:t>53</w:t>
      </w:r>
      <w:r>
        <w:rPr>
          <w:color w:val="000000"/>
        </w:rPr>
        <w:t xml:space="preserve"> KP vērtībās no </w:t>
      </w:r>
      <w:r>
        <w:t>2</w:t>
      </w:r>
      <w:r>
        <w:rPr>
          <w:color w:val="000000"/>
        </w:rPr>
        <w:t xml:space="preserve"> līdz </w:t>
      </w:r>
      <w:r>
        <w:rPr>
          <w:color w:val="FF0000"/>
        </w:rPr>
        <w:t>7</w:t>
      </w:r>
      <w:r>
        <w:rPr>
          <w:color w:val="000000"/>
        </w:rPr>
        <w:t xml:space="preserve">, kopējais punktu skaits - </w:t>
      </w:r>
      <w:r>
        <w:rPr>
          <w:color w:val="FF0000"/>
        </w:rPr>
        <w:t>228</w:t>
      </w:r>
      <w:r>
        <w:rPr>
          <w:color w:val="000000"/>
        </w:rPr>
        <w:t>. KP vērtību norāda tā numura pirmais cipars (divciparu skaitļi) (piemēram, 38=3 punkti).</w:t>
      </w:r>
    </w:p>
    <w:p w:rsidR="00EA1964" w:rsidRDefault="00AA414B">
      <w:pPr>
        <w:pStyle w:val="normal0"/>
        <w:spacing w:before="120" w:after="0" w:line="240" w:lineRule="auto"/>
        <w:jc w:val="both"/>
        <w:rPr>
          <w:color w:val="000000"/>
        </w:rPr>
      </w:pPr>
      <w:r>
        <w:rPr>
          <w:color w:val="000000"/>
        </w:rPr>
        <w:t xml:space="preserve">SportIdent atzīmēšanās ar savām vai īrētām SI kartēm. </w:t>
      </w:r>
      <w:r>
        <w:rPr>
          <w:b/>
          <w:color w:val="000000"/>
        </w:rPr>
        <w:t>D</w:t>
      </w:r>
      <w:r>
        <w:rPr>
          <w:b/>
          <w:color w:val="000000"/>
        </w:rPr>
        <w:t xml:space="preserve">alībnieki paši atbildīgi par savu SI karšu ietilpību. </w:t>
      </w:r>
      <w:r>
        <w:rPr>
          <w:color w:val="FF0000"/>
        </w:rPr>
        <w:t>Īrētās SI kartes būs SIAC</w:t>
      </w:r>
      <w:r>
        <w:t xml:space="preserve">. </w:t>
      </w:r>
      <w:r>
        <w:rPr>
          <w:color w:val="000000"/>
        </w:rPr>
        <w:t>SI kartes tiks piestiprinātas ar nesaraujamu aproci katram dalībniekam. Stacijas strādās SIAC režīmā (0,3 m attālumā).</w:t>
      </w:r>
    </w:p>
    <w:p w:rsidR="00EA1964" w:rsidRDefault="00AA414B">
      <w:pPr>
        <w:pStyle w:val="normal0"/>
        <w:spacing w:before="120" w:after="0" w:line="240" w:lineRule="auto"/>
        <w:jc w:val="both"/>
        <w:rPr>
          <w:color w:val="000000"/>
        </w:rPr>
      </w:pPr>
      <w:r>
        <w:rPr>
          <w:color w:val="000000"/>
        </w:rPr>
        <w:t xml:space="preserve">Ja elektroniskās atzīmēšanās stacija nedarbojas vai nav </w:t>
      </w:r>
      <w:r>
        <w:rPr>
          <w:color w:val="000000"/>
        </w:rPr>
        <w:t>atrodama - komandai jāsūta SMS uz ārkārtas telefona Nr. 26549948 ar komanda Nr., nestrādājošā / neesošā kontrolpunkta Nr. un kontrolpunkta Nr. no kura komanda nāca (</w:t>
      </w:r>
      <w:r>
        <w:t>p</w:t>
      </w:r>
      <w:r>
        <w:rPr>
          <w:color w:val="000000"/>
        </w:rPr>
        <w:t>iemērs 1002 45 39).  Ja pēc stacijas pārbaudes problēmas ar staciju netiks konstatētas, ko</w:t>
      </w:r>
      <w:r>
        <w:rPr>
          <w:color w:val="000000"/>
        </w:rPr>
        <w:t>mandai punkts netiks ieskaitīts.</w:t>
      </w:r>
    </w:p>
    <w:p w:rsidR="00EA1964" w:rsidRDefault="00AA414B">
      <w:pPr>
        <w:pStyle w:val="normal0"/>
        <w:spacing w:before="120" w:after="0" w:line="240" w:lineRule="auto"/>
        <w:jc w:val="both"/>
        <w:rPr>
          <w:b/>
          <w:color w:val="000000"/>
        </w:rPr>
      </w:pPr>
      <w:r>
        <w:rPr>
          <w:b/>
          <w:color w:val="000000"/>
        </w:rPr>
        <w:t>Kontrolpunktos visiem dalībniekiem jāatzīmējas 60 sekunžu laikā. Par katru sākušos minūti pēc kontrollaika komandas rezultātam tiek atskaitīts viens punkts. Nokavējot kontrollaiku vairāk par 30 minūtēm, komanda sacensībās p</w:t>
      </w:r>
      <w:r>
        <w:rPr>
          <w:b/>
          <w:color w:val="000000"/>
        </w:rPr>
        <w:t xml:space="preserve">unktus nesaņem. </w:t>
      </w:r>
    </w:p>
    <w:p w:rsidR="00EA1964" w:rsidRDefault="00AA414B">
      <w:pPr>
        <w:pStyle w:val="normal0"/>
        <w:spacing w:before="120" w:after="0" w:line="240" w:lineRule="auto"/>
        <w:jc w:val="both"/>
        <w:rPr>
          <w:color w:val="000000"/>
        </w:rPr>
      </w:pPr>
      <w:r>
        <w:rPr>
          <w:color w:val="000000"/>
        </w:rPr>
        <w:t>Dalībniekiem ir pienākums saudzīgi izturēties pret SI karti un nodot to organizatoriem nebojātu. Ja SI karte distancē tiek bojāta vai pazaudēta, dalībniekam ir jāsedz organizatoriem radušies zaudējumi 50 EUR apmērā</w:t>
      </w:r>
    </w:p>
    <w:p w:rsidR="00EA1964" w:rsidRDefault="00AA414B">
      <w:pPr>
        <w:pStyle w:val="normal0"/>
        <w:spacing w:before="120" w:after="0" w:line="240" w:lineRule="auto"/>
        <w:jc w:val="both"/>
      </w:pPr>
      <w:r>
        <w:t>Izmantojot SI kartes, ko</w:t>
      </w:r>
      <w:r>
        <w:t>mandas dalībniekiem ir nepieciešams pirms sacensību starta stingri piestiprināt SI karti pie rokas tādā veidā, ka, nebojājot aproci, to nevar noņemt, un rūpēties par to, lai SI karte netiktu bojāta un norauta no rokas līdz finišam, kur to noņemt drīkst sac</w:t>
      </w:r>
      <w:r>
        <w:t xml:space="preserve">ensību tiesnesis. Par startēšanu ar nepiestiprinātu SI karti dalībniekam var </w:t>
      </w:r>
      <w:r>
        <w:lastRenderedPageBreak/>
        <w:t>tikt piemērota diskvalifikācija vai cits sods pēc galvenā tiesneša ieskatiem.</w:t>
      </w:r>
    </w:p>
    <w:p w:rsidR="00EA1964" w:rsidRDefault="00AA414B">
      <w:pPr>
        <w:pStyle w:val="normal0"/>
        <w:spacing w:before="120" w:after="0" w:line="240" w:lineRule="auto"/>
        <w:jc w:val="both"/>
      </w:pPr>
      <w:r>
        <w:t>SI karti atvienot no rokas drīkst tikai finiša tiesnesis.</w:t>
      </w:r>
    </w:p>
    <w:p w:rsidR="00EA1964" w:rsidRDefault="00AA414B">
      <w:pPr>
        <w:pStyle w:val="normal0"/>
        <w:spacing w:before="120" w:after="0" w:line="240" w:lineRule="auto"/>
        <w:jc w:val="both"/>
      </w:pPr>
      <w:r>
        <w:t>Dalībniekiem sacensībās aizliegts atstāt di</w:t>
      </w:r>
      <w:r>
        <w:t>stancē jebkāda veida atkritumus.</w:t>
      </w:r>
    </w:p>
    <w:p w:rsidR="00EA1964" w:rsidRDefault="00AA414B">
      <w:pPr>
        <w:pStyle w:val="normal0"/>
        <w:spacing w:before="120" w:after="0" w:line="276" w:lineRule="auto"/>
        <w:jc w:val="both"/>
        <w:rPr>
          <w:b/>
        </w:rPr>
      </w:pPr>
      <w:r>
        <w:rPr>
          <w:b/>
        </w:rPr>
        <w:t>Karte:</w:t>
      </w:r>
    </w:p>
    <w:p w:rsidR="00EA1964" w:rsidRDefault="00AA414B">
      <w:pPr>
        <w:pStyle w:val="normal0"/>
        <w:spacing w:before="120" w:after="0" w:line="276" w:lineRule="auto"/>
        <w:jc w:val="both"/>
      </w:pPr>
      <w:r>
        <w:t xml:space="preserve">Kartes mērogs 1:25000, augstumlīknes – 2 m. </w:t>
      </w:r>
      <w:r>
        <w:rPr>
          <w:color w:val="FF0000"/>
        </w:rPr>
        <w:t>Kartes izmērr 75 x 60 cm, karte apbusēji laminēta.</w:t>
      </w:r>
    </w:p>
    <w:p w:rsidR="00EA1964" w:rsidRDefault="00AA414B">
      <w:pPr>
        <w:pStyle w:val="normal0"/>
        <w:spacing w:before="120" w:after="0" w:line="276" w:lineRule="auto"/>
        <w:jc w:val="both"/>
      </w:pPr>
      <w:r>
        <w:t xml:space="preserve">Katram sacensību dalībniekam viena karte </w:t>
      </w:r>
      <w:r>
        <w:rPr>
          <w:color w:val="FF0000"/>
        </w:rPr>
        <w:t>(plānošanas karte komandai nebūs)</w:t>
      </w:r>
      <w:r>
        <w:t>. Kontrolpunktu apraksti uz kartes malas: tekst</w:t>
      </w:r>
      <w:r>
        <w:t xml:space="preserve">s un piktogrammas. Magnētiskās līnijas ik pēc 1km, orientētas paralēli kartes malai. Dzirdināšanas punkti parādīti uz kartes ar “glāzītes” simbolu (dabā sarkans punkts pie “glāzītes”). </w:t>
      </w:r>
      <w:r>
        <w:rPr>
          <w:color w:val="FF0000"/>
        </w:rPr>
        <w:t>Teritorijā izvietoti divi dzirdināšanas punkti</w:t>
      </w:r>
      <w:r>
        <w:t xml:space="preserve">. Aizliegtās teritorijas </w:t>
      </w:r>
      <w:r>
        <w:rPr>
          <w:color w:val="FF0000"/>
        </w:rPr>
        <w:t xml:space="preserve">(dabas aizsardzības teritorijas, sējumi, aramzeme u.tml.) </w:t>
      </w:r>
      <w:r>
        <w:t>– sarkans svītrojums un apdzīvotās teritorijas - gaiši olīvzaļais.</w:t>
      </w:r>
    </w:p>
    <w:p w:rsidR="00EA1964" w:rsidRDefault="00AA414B">
      <w:pPr>
        <w:pStyle w:val="normal0"/>
        <w:spacing w:before="120" w:after="0" w:line="276" w:lineRule="auto"/>
        <w:jc w:val="both"/>
      </w:pPr>
      <w:r>
        <w:t xml:space="preserve">Karte aktualizēta pēc 2018. un 2019. gadā publiski pieejamās informācijas un apsekošanas laikā 2019. pavasarī. Var būt neiezīmēti </w:t>
      </w:r>
      <w:r>
        <w:rPr>
          <w:color w:val="FF0000"/>
        </w:rPr>
        <w:t>2</w:t>
      </w:r>
      <w:r>
        <w:rPr>
          <w:color w:val="FF0000"/>
        </w:rPr>
        <w:t>019. gadā cirstie</w:t>
      </w:r>
      <w:r>
        <w:t xml:space="preserve"> izcirtumi, dažu ceļu caurejamības atšķirības.</w:t>
      </w:r>
    </w:p>
    <w:p w:rsidR="00EA1964" w:rsidRDefault="00AA414B">
      <w:pPr>
        <w:pStyle w:val="normal0"/>
        <w:spacing w:before="120" w:after="0" w:line="240" w:lineRule="auto"/>
        <w:jc w:val="both"/>
        <w:rPr>
          <w:color w:val="000000"/>
          <w:highlight w:val="yellow"/>
        </w:rPr>
      </w:pPr>
      <w:r>
        <w:rPr>
          <w:b/>
          <w:color w:val="000000"/>
        </w:rPr>
        <w:t xml:space="preserve">Riski distancē </w:t>
      </w:r>
    </w:p>
    <w:p w:rsidR="00EA1964" w:rsidRDefault="00AA414B">
      <w:pPr>
        <w:pStyle w:val="normal0"/>
        <w:pBdr>
          <w:top w:val="nil"/>
          <w:left w:val="nil"/>
          <w:bottom w:val="nil"/>
          <w:right w:val="nil"/>
          <w:between w:val="nil"/>
        </w:pBdr>
        <w:spacing w:after="0" w:line="240" w:lineRule="auto"/>
        <w:jc w:val="both"/>
      </w:pPr>
      <w:r>
        <w:rPr>
          <w:color w:val="000000"/>
        </w:rPr>
        <w:t>Šajā gadalaikā mežacūkām, aļņiem aug jaunā paaudze, kuru dzīvnieki aizstāv. Ja dzīvnieks nemūk, iespējams, ka tuvumā ir mazulis. Bez liekas kavēšanās jāturpina ceļš, mēģinot pē</w:t>
      </w:r>
      <w:r>
        <w:rPr>
          <w:color w:val="000000"/>
        </w:rPr>
        <w:t xml:space="preserve">c iespējas ātri attālināties no dzīvniekiem, neradot tiem apdraudējuma sajūtu. </w:t>
      </w:r>
      <w:r>
        <w:t>Apdzīvotajās terirtorijās un to apkārtnē var sastapt suņus, esiet uzmanīgi!</w:t>
      </w:r>
    </w:p>
    <w:p w:rsidR="00EA1964" w:rsidRDefault="00EA1964">
      <w:pPr>
        <w:pStyle w:val="normal0"/>
        <w:pBdr>
          <w:top w:val="nil"/>
          <w:left w:val="nil"/>
          <w:bottom w:val="nil"/>
          <w:right w:val="nil"/>
          <w:between w:val="nil"/>
        </w:pBdr>
        <w:spacing w:after="0" w:line="240" w:lineRule="auto"/>
        <w:rPr>
          <w:b/>
        </w:rPr>
      </w:pPr>
    </w:p>
    <w:p w:rsidR="00EA1964" w:rsidRDefault="00AA414B">
      <w:pPr>
        <w:pStyle w:val="normal0"/>
        <w:pBdr>
          <w:top w:val="nil"/>
          <w:left w:val="nil"/>
          <w:bottom w:val="nil"/>
          <w:right w:val="nil"/>
          <w:between w:val="nil"/>
        </w:pBdr>
        <w:spacing w:after="0" w:line="240" w:lineRule="auto"/>
        <w:rPr>
          <w:b/>
        </w:rPr>
      </w:pPr>
      <w:r>
        <w:rPr>
          <w:b/>
        </w:rPr>
        <w:t xml:space="preserve">Auto novietošana </w:t>
      </w:r>
    </w:p>
    <w:p w:rsidR="00EA1964" w:rsidRDefault="00AA414B">
      <w:pPr>
        <w:pStyle w:val="normal0"/>
        <w:pBdr>
          <w:top w:val="nil"/>
          <w:left w:val="nil"/>
          <w:bottom w:val="nil"/>
          <w:right w:val="nil"/>
          <w:between w:val="nil"/>
        </w:pBdr>
        <w:spacing w:after="0" w:line="240" w:lineRule="auto"/>
      </w:pPr>
      <w:r>
        <w:t>Dalībnieku autotransports būs jānovieto norādītajā stāvlaukumā, sekojot sacensību organizatoru norādījumiem.</w:t>
      </w:r>
    </w:p>
    <w:p w:rsidR="00EA1964" w:rsidRDefault="00EA1964">
      <w:pPr>
        <w:pStyle w:val="normal0"/>
        <w:pBdr>
          <w:top w:val="nil"/>
          <w:left w:val="nil"/>
          <w:bottom w:val="nil"/>
          <w:right w:val="nil"/>
          <w:between w:val="nil"/>
        </w:pBdr>
        <w:spacing w:after="0" w:line="240" w:lineRule="auto"/>
      </w:pPr>
    </w:p>
    <w:p w:rsidR="00EA1964" w:rsidRDefault="00AA414B">
      <w:pPr>
        <w:pStyle w:val="normal0"/>
        <w:pBdr>
          <w:top w:val="nil"/>
          <w:left w:val="nil"/>
          <w:bottom w:val="nil"/>
          <w:right w:val="nil"/>
          <w:between w:val="nil"/>
        </w:pBdr>
        <w:spacing w:after="0" w:line="240" w:lineRule="auto"/>
        <w:rPr>
          <w:b/>
        </w:rPr>
      </w:pPr>
      <w:r>
        <w:rPr>
          <w:b/>
        </w:rPr>
        <w:t>Citi noteikumi</w:t>
      </w:r>
    </w:p>
    <w:p w:rsidR="00EA1964" w:rsidRDefault="00AA414B">
      <w:pPr>
        <w:pStyle w:val="normal0"/>
        <w:pBdr>
          <w:top w:val="nil"/>
          <w:left w:val="nil"/>
          <w:bottom w:val="nil"/>
          <w:right w:val="nil"/>
          <w:between w:val="nil"/>
        </w:pBdr>
        <w:spacing w:after="0" w:line="240" w:lineRule="auto"/>
        <w:jc w:val="both"/>
      </w:pPr>
      <w:r>
        <w:t>Dalībnieks, piedaloties sacensībās, piekrīt, ka sacensību laikā tiek fotografēts un fotogrāfijas tiek izmantotas šo un citu sacensī</w:t>
      </w:r>
      <w:r>
        <w:t>bu publicitātei un aktīva dzīvesveida popularizēšanai, kā arī dalībnieka pieteikumā norādīto personas datu izmantošanai dalībnieku sastāva publiskošanai, rezultātu apkopošanai un publiskošanai drukātā veidā, elektroniskajā vidē un sociālajos tīklos.</w:t>
      </w:r>
    </w:p>
    <w:p w:rsidR="00EA1964" w:rsidRDefault="00AA414B">
      <w:pPr>
        <w:pStyle w:val="normal0"/>
        <w:pBdr>
          <w:top w:val="nil"/>
          <w:left w:val="nil"/>
          <w:bottom w:val="nil"/>
          <w:right w:val="nil"/>
          <w:between w:val="nil"/>
        </w:pBdr>
        <w:spacing w:after="0" w:line="240" w:lineRule="auto"/>
      </w:pPr>
      <w:r>
        <w:t xml:space="preserve"> </w:t>
      </w:r>
    </w:p>
    <w:p w:rsidR="00EA1964" w:rsidRDefault="00AA414B">
      <w:pPr>
        <w:pStyle w:val="normal0"/>
        <w:pBdr>
          <w:top w:val="nil"/>
          <w:left w:val="nil"/>
          <w:bottom w:val="nil"/>
          <w:right w:val="nil"/>
          <w:between w:val="nil"/>
        </w:pBdr>
        <w:spacing w:after="0" w:line="240" w:lineRule="auto"/>
      </w:pPr>
      <w:r>
        <w:rPr>
          <w:b/>
        </w:rPr>
        <w:t>Ēdin</w:t>
      </w:r>
      <w:r>
        <w:rPr>
          <w:b/>
        </w:rPr>
        <w:t>āšana</w:t>
      </w:r>
      <w:r>
        <w:t xml:space="preserve">              </w:t>
      </w:r>
    </w:p>
    <w:p w:rsidR="00EA1964" w:rsidRDefault="00AA414B">
      <w:pPr>
        <w:pStyle w:val="normal0"/>
        <w:pBdr>
          <w:top w:val="nil"/>
          <w:left w:val="nil"/>
          <w:bottom w:val="nil"/>
          <w:right w:val="nil"/>
          <w:between w:val="nil"/>
        </w:pBdr>
        <w:spacing w:after="0" w:line="240" w:lineRule="auto"/>
      </w:pPr>
      <w:r>
        <w:t>Pēc finiša dalībniekiem tiks pasniegtas pusdienas (dalībnieku ēdināšana iekļauta dalības maksā).</w:t>
      </w:r>
    </w:p>
    <w:p w:rsidR="00EA1964" w:rsidRDefault="00AA414B">
      <w:pPr>
        <w:pStyle w:val="normal0"/>
        <w:spacing w:before="120" w:after="0" w:line="240" w:lineRule="auto"/>
        <w:jc w:val="both"/>
        <w:rPr>
          <w:b/>
          <w:color w:val="000000"/>
        </w:rPr>
      </w:pPr>
      <w:r>
        <w:rPr>
          <w:b/>
          <w:color w:val="000000"/>
        </w:rPr>
        <w:t xml:space="preserve">Pieteikšanās: </w:t>
      </w:r>
    </w:p>
    <w:p w:rsidR="00EA1964" w:rsidRDefault="00AA414B">
      <w:pPr>
        <w:pStyle w:val="normal0"/>
        <w:spacing w:before="120" w:after="0" w:line="240" w:lineRule="auto"/>
        <w:jc w:val="both"/>
        <w:rPr>
          <w:color w:val="000000"/>
          <w:u w:val="single"/>
        </w:rPr>
      </w:pPr>
      <w:r>
        <w:rPr>
          <w:color w:val="000000"/>
        </w:rPr>
        <w:t xml:space="preserve">no </w:t>
      </w:r>
      <w:r>
        <w:rPr>
          <w:b/>
        </w:rPr>
        <w:t>12</w:t>
      </w:r>
      <w:r>
        <w:rPr>
          <w:b/>
          <w:color w:val="000000"/>
        </w:rPr>
        <w:t>.0</w:t>
      </w:r>
      <w:r>
        <w:rPr>
          <w:b/>
        </w:rPr>
        <w:t>2</w:t>
      </w:r>
      <w:r>
        <w:rPr>
          <w:b/>
          <w:color w:val="000000"/>
        </w:rPr>
        <w:t>.201</w:t>
      </w:r>
      <w:r>
        <w:rPr>
          <w:b/>
        </w:rPr>
        <w:t>9</w:t>
      </w:r>
      <w:r>
        <w:rPr>
          <w:b/>
          <w:color w:val="000000"/>
        </w:rPr>
        <w:t xml:space="preserve">. </w:t>
      </w:r>
      <w:r>
        <w:rPr>
          <w:color w:val="000000"/>
        </w:rPr>
        <w:t xml:space="preserve">līdz </w:t>
      </w:r>
      <w:r>
        <w:rPr>
          <w:b/>
        </w:rPr>
        <w:t>01</w:t>
      </w:r>
      <w:r>
        <w:rPr>
          <w:b/>
          <w:color w:val="000000"/>
        </w:rPr>
        <w:t>.0</w:t>
      </w:r>
      <w:r>
        <w:rPr>
          <w:b/>
        </w:rPr>
        <w:t>5</w:t>
      </w:r>
      <w:r>
        <w:rPr>
          <w:b/>
          <w:color w:val="000000"/>
        </w:rPr>
        <w:t>.201</w:t>
      </w:r>
      <w:r>
        <w:rPr>
          <w:b/>
        </w:rPr>
        <w:t>9</w:t>
      </w:r>
      <w:r>
        <w:rPr>
          <w:b/>
          <w:color w:val="000000"/>
        </w:rPr>
        <w:t xml:space="preserve">. </w:t>
      </w:r>
      <w:r>
        <w:rPr>
          <w:color w:val="000000"/>
        </w:rPr>
        <w:t xml:space="preserve">(ieskaitot), </w:t>
      </w:r>
      <w:hyperlink r:id="rId9">
        <w:r>
          <w:rPr>
            <w:color w:val="000000"/>
            <w:u w:val="single"/>
          </w:rPr>
          <w:t>http://www.rogaining.lv/</w:t>
        </w:r>
      </w:hyperlink>
    </w:p>
    <w:p w:rsidR="00EA1964" w:rsidRDefault="00AA414B">
      <w:pPr>
        <w:pStyle w:val="normal0"/>
        <w:spacing w:before="120" w:after="0" w:line="240" w:lineRule="auto"/>
        <w:jc w:val="both"/>
        <w:rPr>
          <w:b/>
          <w:color w:val="000000"/>
        </w:rPr>
      </w:pPr>
      <w:r>
        <w:rPr>
          <w:b/>
          <w:color w:val="000000"/>
        </w:rPr>
        <w:t>Dalības maks</w:t>
      </w:r>
      <w:r>
        <w:rPr>
          <w:b/>
          <w:color w:val="000000"/>
        </w:rPr>
        <w:t>a katram dalībniekam:</w:t>
      </w:r>
    </w:p>
    <w:tbl>
      <w:tblPr>
        <w:tblStyle w:val="a"/>
        <w:tblW w:w="6231" w:type="dxa"/>
        <w:tblInd w:w="1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9"/>
        <w:gridCol w:w="1294"/>
        <w:gridCol w:w="1399"/>
        <w:gridCol w:w="1559"/>
      </w:tblGrid>
      <w:tr w:rsidR="00EA1964">
        <w:tc>
          <w:tcPr>
            <w:tcW w:w="1979" w:type="dxa"/>
          </w:tcPr>
          <w:p w:rsidR="00EA1964" w:rsidRDefault="00EA1964">
            <w:pPr>
              <w:pStyle w:val="normal0"/>
              <w:spacing w:before="120"/>
              <w:jc w:val="both"/>
              <w:rPr>
                <w:color w:val="000000"/>
              </w:rPr>
            </w:pPr>
          </w:p>
        </w:tc>
        <w:tc>
          <w:tcPr>
            <w:tcW w:w="1294" w:type="dxa"/>
          </w:tcPr>
          <w:p w:rsidR="00EA1964" w:rsidRDefault="00AA414B">
            <w:pPr>
              <w:pStyle w:val="normal0"/>
              <w:spacing w:before="120"/>
              <w:jc w:val="center"/>
              <w:rPr>
                <w:i/>
                <w:color w:val="000000"/>
                <w:sz w:val="18"/>
                <w:szCs w:val="18"/>
              </w:rPr>
            </w:pPr>
            <w:r>
              <w:rPr>
                <w:i/>
                <w:sz w:val="18"/>
                <w:szCs w:val="18"/>
              </w:rPr>
              <w:t>12.02.-03.03.</w:t>
            </w:r>
          </w:p>
        </w:tc>
        <w:tc>
          <w:tcPr>
            <w:tcW w:w="1399" w:type="dxa"/>
          </w:tcPr>
          <w:p w:rsidR="00EA1964" w:rsidRDefault="00AA414B">
            <w:pPr>
              <w:pStyle w:val="normal0"/>
              <w:spacing w:before="120"/>
              <w:jc w:val="center"/>
              <w:rPr>
                <w:i/>
                <w:color w:val="000000"/>
                <w:sz w:val="18"/>
                <w:szCs w:val="18"/>
              </w:rPr>
            </w:pPr>
            <w:r>
              <w:rPr>
                <w:i/>
                <w:sz w:val="18"/>
                <w:szCs w:val="18"/>
              </w:rPr>
              <w:t>04</w:t>
            </w:r>
            <w:r>
              <w:rPr>
                <w:i/>
                <w:color w:val="000000"/>
                <w:sz w:val="18"/>
                <w:szCs w:val="18"/>
              </w:rPr>
              <w:t>.0</w:t>
            </w:r>
            <w:r>
              <w:rPr>
                <w:i/>
                <w:sz w:val="18"/>
                <w:szCs w:val="18"/>
              </w:rPr>
              <w:t>3</w:t>
            </w:r>
            <w:r>
              <w:rPr>
                <w:i/>
                <w:color w:val="000000"/>
                <w:sz w:val="18"/>
                <w:szCs w:val="18"/>
              </w:rPr>
              <w:t>.-</w:t>
            </w:r>
            <w:r>
              <w:rPr>
                <w:i/>
                <w:sz w:val="18"/>
                <w:szCs w:val="18"/>
              </w:rPr>
              <w:t>21</w:t>
            </w:r>
            <w:r>
              <w:rPr>
                <w:i/>
                <w:color w:val="000000"/>
                <w:sz w:val="18"/>
                <w:szCs w:val="18"/>
              </w:rPr>
              <w:t>.04.</w:t>
            </w:r>
          </w:p>
        </w:tc>
        <w:tc>
          <w:tcPr>
            <w:tcW w:w="1559" w:type="dxa"/>
          </w:tcPr>
          <w:p w:rsidR="00EA1964" w:rsidRDefault="00AA414B">
            <w:pPr>
              <w:pStyle w:val="normal0"/>
              <w:spacing w:before="120"/>
              <w:jc w:val="center"/>
              <w:rPr>
                <w:i/>
                <w:color w:val="000000"/>
                <w:sz w:val="18"/>
                <w:szCs w:val="18"/>
              </w:rPr>
            </w:pPr>
            <w:r>
              <w:rPr>
                <w:i/>
                <w:sz w:val="18"/>
                <w:szCs w:val="18"/>
              </w:rPr>
              <w:t>22</w:t>
            </w:r>
            <w:r>
              <w:rPr>
                <w:i/>
                <w:color w:val="000000"/>
                <w:sz w:val="18"/>
                <w:szCs w:val="18"/>
              </w:rPr>
              <w:t>.04.-</w:t>
            </w:r>
            <w:r>
              <w:rPr>
                <w:i/>
                <w:sz w:val="18"/>
                <w:szCs w:val="18"/>
              </w:rPr>
              <w:t>01</w:t>
            </w:r>
            <w:r>
              <w:rPr>
                <w:i/>
                <w:color w:val="000000"/>
                <w:sz w:val="18"/>
                <w:szCs w:val="18"/>
              </w:rPr>
              <w:t>.0</w:t>
            </w:r>
            <w:r>
              <w:rPr>
                <w:i/>
                <w:sz w:val="18"/>
                <w:szCs w:val="18"/>
              </w:rPr>
              <w:t>5</w:t>
            </w:r>
            <w:r>
              <w:rPr>
                <w:i/>
                <w:color w:val="000000"/>
                <w:sz w:val="18"/>
                <w:szCs w:val="18"/>
              </w:rPr>
              <w:t>.</w:t>
            </w:r>
          </w:p>
        </w:tc>
      </w:tr>
      <w:tr w:rsidR="00EA1964">
        <w:tc>
          <w:tcPr>
            <w:tcW w:w="1979" w:type="dxa"/>
          </w:tcPr>
          <w:p w:rsidR="00EA1964" w:rsidRDefault="00AA414B">
            <w:pPr>
              <w:pStyle w:val="normal0"/>
              <w:spacing w:before="113"/>
              <w:jc w:val="both"/>
              <w:rPr>
                <w:color w:val="000000"/>
              </w:rPr>
            </w:pPr>
            <w:r>
              <w:rPr>
                <w:b/>
                <w:color w:val="000000"/>
              </w:rPr>
              <w:t>O, V, SV grupas</w:t>
            </w:r>
          </w:p>
        </w:tc>
        <w:tc>
          <w:tcPr>
            <w:tcW w:w="1294" w:type="dxa"/>
          </w:tcPr>
          <w:p w:rsidR="00EA1964" w:rsidRDefault="00AA414B">
            <w:pPr>
              <w:pStyle w:val="normal0"/>
              <w:spacing w:before="113"/>
              <w:jc w:val="center"/>
              <w:rPr>
                <w:color w:val="000000"/>
              </w:rPr>
            </w:pPr>
            <w:r>
              <w:t xml:space="preserve">20 </w:t>
            </w:r>
            <w:r>
              <w:rPr>
                <w:color w:val="000000"/>
              </w:rPr>
              <w:t>€</w:t>
            </w:r>
          </w:p>
        </w:tc>
        <w:tc>
          <w:tcPr>
            <w:tcW w:w="1399" w:type="dxa"/>
          </w:tcPr>
          <w:p w:rsidR="00EA1964" w:rsidRDefault="00AA414B">
            <w:pPr>
              <w:pStyle w:val="normal0"/>
              <w:spacing w:before="113"/>
              <w:jc w:val="center"/>
              <w:rPr>
                <w:color w:val="000000"/>
              </w:rPr>
            </w:pPr>
            <w:r>
              <w:t>25</w:t>
            </w:r>
            <w:r>
              <w:rPr>
                <w:color w:val="000000"/>
              </w:rPr>
              <w:t xml:space="preserve"> €</w:t>
            </w:r>
          </w:p>
        </w:tc>
        <w:tc>
          <w:tcPr>
            <w:tcW w:w="1559" w:type="dxa"/>
          </w:tcPr>
          <w:p w:rsidR="00EA1964" w:rsidRDefault="00AA414B">
            <w:pPr>
              <w:pStyle w:val="normal0"/>
              <w:spacing w:before="113"/>
              <w:jc w:val="center"/>
              <w:rPr>
                <w:color w:val="000000"/>
              </w:rPr>
            </w:pPr>
            <w:r>
              <w:t>30</w:t>
            </w:r>
            <w:r>
              <w:rPr>
                <w:color w:val="000000"/>
              </w:rPr>
              <w:t xml:space="preserve"> €</w:t>
            </w:r>
          </w:p>
        </w:tc>
      </w:tr>
      <w:tr w:rsidR="00EA1964">
        <w:tc>
          <w:tcPr>
            <w:tcW w:w="1979" w:type="dxa"/>
          </w:tcPr>
          <w:p w:rsidR="00EA1964" w:rsidRDefault="00AA414B">
            <w:pPr>
              <w:pStyle w:val="normal0"/>
              <w:spacing w:before="113"/>
              <w:jc w:val="both"/>
              <w:rPr>
                <w:color w:val="000000"/>
              </w:rPr>
            </w:pPr>
            <w:r>
              <w:rPr>
                <w:b/>
                <w:color w:val="000000"/>
              </w:rPr>
              <w:t>J, UV grupas</w:t>
            </w:r>
          </w:p>
        </w:tc>
        <w:tc>
          <w:tcPr>
            <w:tcW w:w="1294" w:type="dxa"/>
          </w:tcPr>
          <w:p w:rsidR="00EA1964" w:rsidRDefault="00AA414B">
            <w:pPr>
              <w:pStyle w:val="normal0"/>
              <w:spacing w:before="113"/>
              <w:jc w:val="center"/>
              <w:rPr>
                <w:color w:val="000000"/>
              </w:rPr>
            </w:pPr>
            <w:r>
              <w:rPr>
                <w:color w:val="000000"/>
              </w:rPr>
              <w:t>1</w:t>
            </w:r>
            <w:r>
              <w:t>5</w:t>
            </w:r>
            <w:r>
              <w:rPr>
                <w:color w:val="000000"/>
              </w:rPr>
              <w:t xml:space="preserve"> €</w:t>
            </w:r>
          </w:p>
        </w:tc>
        <w:tc>
          <w:tcPr>
            <w:tcW w:w="1399" w:type="dxa"/>
          </w:tcPr>
          <w:p w:rsidR="00EA1964" w:rsidRDefault="00AA414B">
            <w:pPr>
              <w:pStyle w:val="normal0"/>
              <w:spacing w:before="113"/>
              <w:jc w:val="center"/>
              <w:rPr>
                <w:color w:val="000000"/>
              </w:rPr>
            </w:pPr>
            <w:r>
              <w:rPr>
                <w:color w:val="000000"/>
              </w:rPr>
              <w:t>1</w:t>
            </w:r>
            <w:r>
              <w:t>7</w:t>
            </w:r>
            <w:r>
              <w:rPr>
                <w:color w:val="000000"/>
              </w:rPr>
              <w:t xml:space="preserve"> €</w:t>
            </w:r>
          </w:p>
        </w:tc>
        <w:tc>
          <w:tcPr>
            <w:tcW w:w="1559" w:type="dxa"/>
          </w:tcPr>
          <w:p w:rsidR="00EA1964" w:rsidRDefault="00AA414B">
            <w:pPr>
              <w:pStyle w:val="normal0"/>
              <w:spacing w:before="113"/>
              <w:jc w:val="center"/>
              <w:rPr>
                <w:color w:val="000000"/>
              </w:rPr>
            </w:pPr>
            <w:r>
              <w:t>23</w:t>
            </w:r>
            <w:r>
              <w:rPr>
                <w:color w:val="000000"/>
              </w:rPr>
              <w:t xml:space="preserve"> €</w:t>
            </w:r>
          </w:p>
        </w:tc>
      </w:tr>
    </w:tbl>
    <w:p w:rsidR="00EA1964" w:rsidRDefault="00AA414B">
      <w:pPr>
        <w:pStyle w:val="normal0"/>
        <w:spacing w:before="120" w:after="0" w:line="240" w:lineRule="auto"/>
        <w:jc w:val="both"/>
        <w:rPr>
          <w:color w:val="000000"/>
        </w:rPr>
      </w:pPr>
      <w:r>
        <w:rPr>
          <w:b/>
          <w:color w:val="000000"/>
        </w:rPr>
        <w:t xml:space="preserve">Ģimeņu grupā </w:t>
      </w:r>
      <w:r>
        <w:rPr>
          <w:color w:val="000000"/>
        </w:rPr>
        <w:t>– atbilstoši citu grupu dalībnieku vecumam</w:t>
      </w:r>
    </w:p>
    <w:p w:rsidR="00EA1964" w:rsidRDefault="00AA414B">
      <w:pPr>
        <w:pStyle w:val="normal0"/>
        <w:spacing w:before="120" w:after="0" w:line="240" w:lineRule="auto"/>
        <w:jc w:val="both"/>
      </w:pPr>
      <w:r>
        <w:rPr>
          <w:u w:val="single"/>
        </w:rPr>
        <w:t>Izņēmums</w:t>
      </w:r>
      <w:r>
        <w:t xml:space="preserve"> - dalībniekiem, kas piesakās ģimeņu grupā un kam ir 16 un mazāk gadu</w:t>
      </w:r>
      <w:r>
        <w:rPr>
          <w:b/>
        </w:rPr>
        <w:t xml:space="preserve"> </w:t>
      </w:r>
      <w:r>
        <w:t xml:space="preserve">– 12 €. </w:t>
      </w:r>
    </w:p>
    <w:p w:rsidR="00EA1964" w:rsidRDefault="00AA414B">
      <w:pPr>
        <w:pStyle w:val="normal0"/>
        <w:spacing w:before="120" w:after="0" w:line="240" w:lineRule="auto"/>
        <w:jc w:val="both"/>
        <w:rPr>
          <w:u w:val="single"/>
        </w:rPr>
      </w:pPr>
      <w:r>
        <w:t>Dalībnieki, kas ir jaunāki par 18 gadiem un piesakās J vai O grupās, tiks reģistrēti sacensībām tikai ar vecāku vai aizbildiņu rakstisku piekrišanu.</w:t>
      </w:r>
    </w:p>
    <w:p w:rsidR="00EA1964" w:rsidRDefault="00AA414B">
      <w:pPr>
        <w:pStyle w:val="normal0"/>
        <w:spacing w:before="120" w:after="0" w:line="240" w:lineRule="auto"/>
        <w:ind w:right="-227"/>
        <w:jc w:val="both"/>
        <w:rPr>
          <w:color w:val="000000"/>
        </w:rPr>
      </w:pPr>
      <w:r>
        <w:rPr>
          <w:color w:val="000000"/>
        </w:rPr>
        <w:t>SI kartes īre – 2 €</w:t>
      </w:r>
    </w:p>
    <w:p w:rsidR="00EA1964" w:rsidRDefault="00AA414B">
      <w:pPr>
        <w:pStyle w:val="normal0"/>
        <w:spacing w:before="120" w:after="0" w:line="240" w:lineRule="auto"/>
        <w:jc w:val="both"/>
        <w:rPr>
          <w:color w:val="000000"/>
        </w:rPr>
      </w:pPr>
      <w:r>
        <w:rPr>
          <w:color w:val="000000"/>
        </w:rPr>
        <w:t xml:space="preserve">Dalības </w:t>
      </w:r>
      <w:r>
        <w:rPr>
          <w:color w:val="000000"/>
        </w:rPr>
        <w:t>maksas apmaksa ir iespējama, veicot pārskaitījumu:</w:t>
      </w:r>
    </w:p>
    <w:p w:rsidR="00EA1964" w:rsidRDefault="00AA414B">
      <w:pPr>
        <w:pStyle w:val="normal0"/>
        <w:spacing w:after="0" w:line="240" w:lineRule="auto"/>
        <w:jc w:val="both"/>
        <w:rPr>
          <w:i/>
          <w:color w:val="000000"/>
        </w:rPr>
      </w:pPr>
      <w:r>
        <w:rPr>
          <w:b/>
          <w:color w:val="000000"/>
        </w:rPr>
        <w:t>Saņēmējs</w:t>
      </w:r>
      <w:r>
        <w:rPr>
          <w:color w:val="000000"/>
        </w:rPr>
        <w:t xml:space="preserve">: </w:t>
      </w:r>
      <w:r>
        <w:rPr>
          <w:i/>
          <w:color w:val="000000"/>
        </w:rPr>
        <w:t>OK Ziemeļkurzeme</w:t>
      </w:r>
    </w:p>
    <w:p w:rsidR="00EA1964" w:rsidRDefault="00AA414B">
      <w:pPr>
        <w:pStyle w:val="normal0"/>
        <w:spacing w:after="0" w:line="240" w:lineRule="auto"/>
        <w:jc w:val="both"/>
        <w:rPr>
          <w:color w:val="000000"/>
        </w:rPr>
      </w:pPr>
      <w:r>
        <w:rPr>
          <w:b/>
          <w:color w:val="000000"/>
        </w:rPr>
        <w:t>Reģ.nr</w:t>
      </w:r>
      <w:r>
        <w:rPr>
          <w:color w:val="000000"/>
        </w:rPr>
        <w:t xml:space="preserve">.: </w:t>
      </w:r>
      <w:r>
        <w:rPr>
          <w:i/>
          <w:color w:val="000000"/>
        </w:rPr>
        <w:t>40008111499</w:t>
      </w:r>
    </w:p>
    <w:p w:rsidR="00EA1964" w:rsidRDefault="00AA414B">
      <w:pPr>
        <w:pStyle w:val="normal0"/>
        <w:spacing w:after="0" w:line="240" w:lineRule="auto"/>
        <w:jc w:val="both"/>
        <w:rPr>
          <w:color w:val="000000"/>
        </w:rPr>
      </w:pPr>
      <w:r>
        <w:rPr>
          <w:b/>
          <w:color w:val="000000"/>
        </w:rPr>
        <w:lastRenderedPageBreak/>
        <w:t>Konts</w:t>
      </w:r>
      <w:r>
        <w:rPr>
          <w:color w:val="000000"/>
        </w:rPr>
        <w:t xml:space="preserve">: </w:t>
      </w:r>
      <w:r>
        <w:rPr>
          <w:i/>
          <w:color w:val="000000"/>
        </w:rPr>
        <w:t>LV44HABA0551016204530 (Swedbank)</w:t>
      </w:r>
    </w:p>
    <w:p w:rsidR="00EA1964" w:rsidRDefault="00AA414B">
      <w:pPr>
        <w:pStyle w:val="normal0"/>
        <w:spacing w:after="0" w:line="240" w:lineRule="auto"/>
        <w:jc w:val="both"/>
        <w:rPr>
          <w:color w:val="000000"/>
          <w:highlight w:val="yellow"/>
        </w:rPr>
      </w:pPr>
      <w:r>
        <w:rPr>
          <w:b/>
          <w:color w:val="000000"/>
        </w:rPr>
        <w:t>Juridiskā adrese</w:t>
      </w:r>
      <w:r>
        <w:rPr>
          <w:i/>
          <w:color w:val="000000"/>
        </w:rPr>
        <w:t>: Lauri, Ugāles pagasts, Ventspils nov.</w:t>
      </w:r>
    </w:p>
    <w:p w:rsidR="00EA1964" w:rsidRDefault="00AA414B">
      <w:pPr>
        <w:pStyle w:val="normal0"/>
        <w:spacing w:after="0" w:line="240" w:lineRule="auto"/>
        <w:jc w:val="both"/>
        <w:rPr>
          <w:b/>
          <w:i/>
          <w:color w:val="000000"/>
        </w:rPr>
      </w:pPr>
      <w:r>
        <w:rPr>
          <w:color w:val="000000"/>
        </w:rPr>
        <w:t>Maksājuma aprakstā norādot:</w:t>
      </w:r>
      <w:r>
        <w:rPr>
          <w:i/>
          <w:color w:val="000000"/>
        </w:rPr>
        <w:t xml:space="preserve"> Dalības maksa pasākumam - </w:t>
      </w:r>
      <w:r>
        <w:rPr>
          <w:b/>
          <w:i/>
          <w:color w:val="000000"/>
        </w:rPr>
        <w:t>Nakts rogainings, komandas nosaukums, rēķina nr.</w:t>
      </w:r>
    </w:p>
    <w:p w:rsidR="00EA1964" w:rsidRDefault="00EA1964">
      <w:pPr>
        <w:pStyle w:val="normal0"/>
        <w:pBdr>
          <w:top w:val="nil"/>
          <w:left w:val="nil"/>
          <w:bottom w:val="nil"/>
          <w:right w:val="nil"/>
          <w:between w:val="nil"/>
        </w:pBdr>
        <w:spacing w:after="0" w:line="240" w:lineRule="auto"/>
        <w:rPr>
          <w:color w:val="000000"/>
        </w:rPr>
      </w:pPr>
    </w:p>
    <w:p w:rsidR="00EA1964" w:rsidRDefault="00AA414B">
      <w:pPr>
        <w:pStyle w:val="normal0"/>
        <w:pBdr>
          <w:top w:val="nil"/>
          <w:left w:val="nil"/>
          <w:bottom w:val="nil"/>
          <w:right w:val="nil"/>
          <w:between w:val="nil"/>
        </w:pBdr>
        <w:spacing w:after="0" w:line="240" w:lineRule="auto"/>
      </w:pPr>
      <w:r>
        <w:rPr>
          <w:color w:val="000000"/>
        </w:rPr>
        <w:t xml:space="preserve">Laika apstākļu prognoze - </w:t>
      </w:r>
      <w:hyperlink r:id="rId10">
        <w:r>
          <w:rPr>
            <w:color w:val="1155CC"/>
            <w:u w:val="single"/>
          </w:rPr>
          <w:t>https://weather.com/lv-LV/laiks/desmitdienam/l/ed4f</w:t>
        </w:r>
        <w:r>
          <w:rPr>
            <w:color w:val="1155CC"/>
            <w:u w:val="single"/>
          </w:rPr>
          <w:t>b00b340b2978c9bd3d0541088ecf70167a8c564fec45ccda46e26eef02a3</w:t>
        </w:r>
      </w:hyperlink>
    </w:p>
    <w:p w:rsidR="00EA1964" w:rsidRDefault="00AA414B">
      <w:pPr>
        <w:pStyle w:val="normal0"/>
        <w:spacing w:before="120" w:after="0" w:line="240" w:lineRule="auto"/>
        <w:jc w:val="both"/>
        <w:rPr>
          <w:b/>
          <w:color w:val="000000"/>
        </w:rPr>
      </w:pPr>
      <w:r>
        <w:rPr>
          <w:b/>
          <w:color w:val="000000"/>
        </w:rPr>
        <w:t>Astronomiskie dati:</w:t>
      </w:r>
    </w:p>
    <w:p w:rsidR="00EA1964" w:rsidRDefault="00AA414B">
      <w:pPr>
        <w:pStyle w:val="normal0"/>
        <w:pBdr>
          <w:top w:val="nil"/>
          <w:left w:val="nil"/>
          <w:bottom w:val="nil"/>
          <w:right w:val="nil"/>
          <w:between w:val="nil"/>
        </w:pBdr>
        <w:spacing w:after="0" w:line="240" w:lineRule="auto"/>
        <w:rPr>
          <w:b/>
        </w:rPr>
      </w:pPr>
      <w:r>
        <w:rPr>
          <w:b/>
        </w:rPr>
        <w:t>04.05.2019</w:t>
      </w:r>
    </w:p>
    <w:p w:rsidR="00EA1964" w:rsidRDefault="00AA414B">
      <w:pPr>
        <w:pStyle w:val="normal0"/>
        <w:pBdr>
          <w:top w:val="nil"/>
          <w:left w:val="nil"/>
          <w:bottom w:val="nil"/>
          <w:right w:val="nil"/>
          <w:between w:val="nil"/>
        </w:pBdr>
        <w:spacing w:after="0" w:line="240" w:lineRule="auto"/>
      </w:pPr>
      <w:r>
        <w:t>Saule riet 21:22</w:t>
      </w:r>
    </w:p>
    <w:p w:rsidR="00EA1964" w:rsidRDefault="00AA414B">
      <w:pPr>
        <w:pStyle w:val="normal0"/>
        <w:pBdr>
          <w:top w:val="nil"/>
          <w:left w:val="nil"/>
          <w:bottom w:val="nil"/>
          <w:right w:val="nil"/>
          <w:between w:val="nil"/>
        </w:pBdr>
        <w:spacing w:after="0" w:line="240" w:lineRule="auto"/>
      </w:pPr>
      <w:r>
        <w:t>Mēness lec 20:31</w:t>
      </w:r>
    </w:p>
    <w:p w:rsidR="00EA1964" w:rsidRDefault="00EA1964">
      <w:pPr>
        <w:pStyle w:val="normal0"/>
        <w:pBdr>
          <w:top w:val="nil"/>
          <w:left w:val="nil"/>
          <w:bottom w:val="nil"/>
          <w:right w:val="nil"/>
          <w:between w:val="nil"/>
        </w:pBdr>
        <w:spacing w:after="0" w:line="240" w:lineRule="auto"/>
      </w:pPr>
    </w:p>
    <w:p w:rsidR="00EA1964" w:rsidRDefault="00AA414B">
      <w:pPr>
        <w:pStyle w:val="normal0"/>
        <w:pBdr>
          <w:top w:val="nil"/>
          <w:left w:val="nil"/>
          <w:bottom w:val="nil"/>
          <w:right w:val="nil"/>
          <w:between w:val="nil"/>
        </w:pBdr>
        <w:spacing w:after="0" w:line="240" w:lineRule="auto"/>
        <w:rPr>
          <w:b/>
        </w:rPr>
      </w:pPr>
      <w:r>
        <w:rPr>
          <w:b/>
        </w:rPr>
        <w:t>05.05.2019</w:t>
      </w:r>
    </w:p>
    <w:p w:rsidR="00EA1964" w:rsidRDefault="00AA414B">
      <w:pPr>
        <w:pStyle w:val="normal0"/>
        <w:pBdr>
          <w:top w:val="nil"/>
          <w:left w:val="nil"/>
          <w:bottom w:val="nil"/>
          <w:right w:val="nil"/>
          <w:between w:val="nil"/>
        </w:pBdr>
        <w:spacing w:after="0" w:line="240" w:lineRule="auto"/>
      </w:pPr>
      <w:r>
        <w:t>Mēness riet 06:24</w:t>
      </w:r>
    </w:p>
    <w:p w:rsidR="00EA1964" w:rsidRDefault="00AA414B">
      <w:pPr>
        <w:pStyle w:val="normal0"/>
        <w:pBdr>
          <w:top w:val="nil"/>
          <w:left w:val="nil"/>
          <w:bottom w:val="nil"/>
          <w:right w:val="nil"/>
          <w:between w:val="nil"/>
        </w:pBdr>
        <w:spacing w:after="0" w:line="240" w:lineRule="auto"/>
      </w:pPr>
      <w:r>
        <w:t>Saule lec 05:34</w:t>
      </w:r>
    </w:p>
    <w:p w:rsidR="00EA1964" w:rsidRDefault="00AA414B">
      <w:pPr>
        <w:pStyle w:val="normal0"/>
        <w:pBdr>
          <w:top w:val="nil"/>
          <w:left w:val="nil"/>
          <w:bottom w:val="nil"/>
          <w:right w:val="nil"/>
          <w:between w:val="nil"/>
        </w:pBdr>
        <w:spacing w:after="0" w:line="240" w:lineRule="auto"/>
      </w:pPr>
      <w:r>
        <w:t>Mēness fāze- Jauns mēness</w:t>
      </w:r>
    </w:p>
    <w:p w:rsidR="00EA1964" w:rsidRDefault="00EA1964">
      <w:pPr>
        <w:pStyle w:val="normal0"/>
        <w:pBdr>
          <w:top w:val="nil"/>
          <w:left w:val="nil"/>
          <w:bottom w:val="nil"/>
          <w:right w:val="nil"/>
          <w:between w:val="nil"/>
        </w:pBdr>
        <w:spacing w:after="0" w:line="240" w:lineRule="auto"/>
        <w:rPr>
          <w:b/>
          <w:highlight w:val="yellow"/>
        </w:rPr>
      </w:pPr>
    </w:p>
    <w:p w:rsidR="00EA1964" w:rsidRDefault="00AA414B">
      <w:pPr>
        <w:pStyle w:val="normal0"/>
        <w:pBdr>
          <w:top w:val="nil"/>
          <w:left w:val="nil"/>
          <w:bottom w:val="nil"/>
          <w:right w:val="nil"/>
          <w:between w:val="nil"/>
        </w:pBdr>
        <w:spacing w:after="0" w:line="240" w:lineRule="auto"/>
        <w:rPr>
          <w:rFonts w:ascii="Arial" w:eastAsia="Arial" w:hAnsi="Arial" w:cs="Arial"/>
          <w:color w:val="4A86E8"/>
          <w:sz w:val="19"/>
          <w:szCs w:val="19"/>
          <w:highlight w:val="white"/>
        </w:rPr>
      </w:pPr>
      <w:r>
        <w:rPr>
          <w:color w:val="000000"/>
        </w:rPr>
        <w:t xml:space="preserve">Papildus informācijai un jautājumiem – </w:t>
      </w:r>
      <w:hyperlink r:id="rId11">
        <w:r>
          <w:rPr>
            <w:color w:val="000000"/>
            <w:u w:val="single"/>
          </w:rPr>
          <w:t>pumpuru.rogainings@gmail.com</w:t>
        </w:r>
      </w:hyperlink>
    </w:p>
    <w:sectPr w:rsidR="00EA1964" w:rsidSect="00EA1964">
      <w:headerReference w:type="default" r:id="rId12"/>
      <w:headerReference w:type="first" r:id="rId13"/>
      <w:footerReference w:type="first" r:id="rId14"/>
      <w:pgSz w:w="11906" w:h="16838"/>
      <w:pgMar w:top="1440" w:right="480" w:bottom="1440" w:left="90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4B" w:rsidRDefault="00AA414B" w:rsidP="00EA1964">
      <w:pPr>
        <w:spacing w:after="0" w:line="240" w:lineRule="auto"/>
      </w:pPr>
      <w:r>
        <w:separator/>
      </w:r>
    </w:p>
  </w:endnote>
  <w:endnote w:type="continuationSeparator" w:id="1">
    <w:p w:rsidR="00AA414B" w:rsidRDefault="00AA414B" w:rsidP="00EA1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64" w:rsidRDefault="00EA1964">
    <w:pPr>
      <w:pStyle w:val="normal0"/>
      <w:spacing w:after="880"/>
      <w:rPr>
        <w:color w:val="1155CC"/>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4B" w:rsidRDefault="00AA414B" w:rsidP="00EA1964">
      <w:pPr>
        <w:spacing w:after="0" w:line="240" w:lineRule="auto"/>
      </w:pPr>
      <w:r>
        <w:separator/>
      </w:r>
    </w:p>
  </w:footnote>
  <w:footnote w:type="continuationSeparator" w:id="1">
    <w:p w:rsidR="00AA414B" w:rsidRDefault="00AA414B" w:rsidP="00EA1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64" w:rsidRDefault="00EA1964">
    <w:pPr>
      <w:pStyle w:val="normal0"/>
      <w:jc w:val="right"/>
      <w:rPr>
        <w:color w:val="1155CC"/>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64" w:rsidRDefault="00AA414B">
    <w:pPr>
      <w:pStyle w:val="normal0"/>
      <w:jc w:val="right"/>
      <w:rPr>
        <w:color w:val="1155CC"/>
        <w:u w:val="single"/>
      </w:rPr>
    </w:pPr>
    <w:r>
      <w:rPr>
        <w:noProof/>
        <w:lang w:val="en-US"/>
      </w:rPr>
      <w:drawing>
        <wp:inline distT="114300" distB="114300" distL="114300" distR="114300">
          <wp:extent cx="2824163" cy="921937"/>
          <wp:effectExtent l="0" t="0" r="0" b="0"/>
          <wp:docPr id="1" name="image1.png" descr="Nakts_rogainings_logo.png"/>
          <wp:cNvGraphicFramePr/>
          <a:graphic xmlns:a="http://schemas.openxmlformats.org/drawingml/2006/main">
            <a:graphicData uri="http://schemas.openxmlformats.org/drawingml/2006/picture">
              <pic:pic xmlns:pic="http://schemas.openxmlformats.org/drawingml/2006/picture">
                <pic:nvPicPr>
                  <pic:cNvPr id="0" name="image1.png" descr="Nakts_rogainings_logo.png"/>
                  <pic:cNvPicPr preferRelativeResize="0"/>
                </pic:nvPicPr>
                <pic:blipFill>
                  <a:blip r:embed="rId1"/>
                  <a:srcRect/>
                  <a:stretch>
                    <a:fillRect/>
                  </a:stretch>
                </pic:blipFill>
                <pic:spPr>
                  <a:xfrm>
                    <a:off x="0" y="0"/>
                    <a:ext cx="2824163" cy="921937"/>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0"/>
    <w:footnote w:id="1"/>
  </w:footnotePr>
  <w:endnotePr>
    <w:endnote w:id="0"/>
    <w:endnote w:id="1"/>
  </w:endnotePr>
  <w:compat/>
  <w:rsids>
    <w:rsidRoot w:val="00EA1964"/>
    <w:rsid w:val="00AA414B"/>
    <w:rsid w:val="00D42C0C"/>
    <w:rsid w:val="00EA1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v-LV"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1964"/>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EA1964"/>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EA1964"/>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EA1964"/>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EA1964"/>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EA1964"/>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1964"/>
  </w:style>
  <w:style w:type="paragraph" w:styleId="Title">
    <w:name w:val="Title"/>
    <w:basedOn w:val="normal0"/>
    <w:next w:val="normal0"/>
    <w:rsid w:val="00EA1964"/>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EA19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EA1964"/>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ogaining.lv/"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campingjeni.lv/lv/kontakti"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maps/place/Kempings+J%C4%93%C5%86i/@57.4875676,21.6538308,15z/data=!4m5!3m4!1s0x46f1c44555555555:0x4a1805b06b5840ff!8m2!3d57.4908602!4d21.6601177" TargetMode="External"/><Relationship Id="rId11" Type="http://schemas.openxmlformats.org/officeDocument/2006/relationships/hyperlink" Target="mailto:pumpuru.rogainings@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eather.com/lv-LV/laiks/desmitdienam/l/ed4fb00b340b2978c9bd3d0541088ecf70167a8c564fec45ccda46e26eef02a3" TargetMode="External"/><Relationship Id="rId4" Type="http://schemas.openxmlformats.org/officeDocument/2006/relationships/footnotes" Target="footnotes.xml"/><Relationship Id="rId9" Type="http://schemas.openxmlformats.org/officeDocument/2006/relationships/hyperlink" Target="http://www.rogaining.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andronkuls</dc:creator>
  <cp:lastModifiedBy>andronkuls</cp:lastModifiedBy>
  <cp:revision>2</cp:revision>
  <cp:lastPrinted>2019-05-01T17:01:00Z</cp:lastPrinted>
  <dcterms:created xsi:type="dcterms:W3CDTF">2019-05-01T17:02:00Z</dcterms:created>
  <dcterms:modified xsi:type="dcterms:W3CDTF">2019-05-01T17:02:00Z</dcterms:modified>
</cp:coreProperties>
</file>